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54" w:rsidRPr="00E713DC" w:rsidRDefault="00B67E54" w:rsidP="006C5555">
      <w:pPr>
        <w:ind w:left="1416" w:rightChars="660" w:right="1584" w:hangingChars="590" w:hanging="1416"/>
        <w:rPr>
          <w:rFonts w:hAnsi="ＭＳ 明朝"/>
        </w:rPr>
      </w:pPr>
      <w:r w:rsidRPr="00E17938">
        <w:rPr>
          <w:rFonts w:hAnsi="ＭＳ 明朝" w:hint="eastAsia"/>
        </w:rPr>
        <w:t>（</w:t>
      </w:r>
      <w:r>
        <w:rPr>
          <w:rFonts w:hAnsi="ＭＳ 明朝" w:hint="eastAsia"/>
        </w:rPr>
        <w:t>様式８</w:t>
      </w:r>
      <w:r w:rsidRPr="00E17938">
        <w:rPr>
          <w:rFonts w:hAnsi="ＭＳ 明朝" w:hint="eastAsia"/>
        </w:rPr>
        <w:t>）</w:t>
      </w:r>
      <w:r w:rsidR="008D2A06">
        <w:rPr>
          <w:rFonts w:hAnsi="ＭＳ 明朝" w:hint="eastAsia"/>
        </w:rPr>
        <w:t xml:space="preserve">　</w:t>
      </w:r>
      <w:r w:rsidR="006C5555" w:rsidRPr="006C5555">
        <w:rPr>
          <w:rFonts w:asciiTheme="majorEastAsia" w:eastAsiaTheme="majorEastAsia" w:hAnsiTheme="majorEastAsia" w:hint="eastAsia"/>
          <w:b/>
          <w:szCs w:val="24"/>
        </w:rPr>
        <w:t>健康サポート薬局に関して厚生労働大臣が定める基準に適合するものであることを明らかにする書類</w:t>
      </w:r>
    </w:p>
    <w:tbl>
      <w:tblPr>
        <w:tblW w:w="15108" w:type="dxa"/>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5"/>
        <w:gridCol w:w="12323"/>
        <w:gridCol w:w="1418"/>
        <w:gridCol w:w="992"/>
      </w:tblGrid>
      <w:tr w:rsidR="00B67E54" w:rsidRPr="005654AA" w:rsidTr="00DD6205">
        <w:trPr>
          <w:trHeight w:val="162"/>
        </w:trPr>
        <w:tc>
          <w:tcPr>
            <w:tcW w:w="12698" w:type="dxa"/>
            <w:gridSpan w:val="2"/>
            <w:tcBorders>
              <w:top w:val="single" w:sz="8" w:space="0" w:color="auto"/>
              <w:left w:val="single" w:sz="8" w:space="0" w:color="auto"/>
            </w:tcBorders>
            <w:shd w:val="clear" w:color="auto" w:fill="EEECE1"/>
          </w:tcPr>
          <w:p w:rsidR="00B67E54" w:rsidRPr="00EC3F13" w:rsidRDefault="00B67E54" w:rsidP="000E2A7C">
            <w:pPr>
              <w:jc w:val="center"/>
              <w:rPr>
                <w:rFonts w:hAnsi="ＭＳ 明朝"/>
                <w:sz w:val="18"/>
              </w:rPr>
            </w:pPr>
            <w:r w:rsidRPr="00EC3F13">
              <w:rPr>
                <w:rFonts w:hAnsi="ＭＳ 明朝" w:hint="eastAsia"/>
                <w:sz w:val="18"/>
              </w:rPr>
              <w:t>届出書添付書類</w:t>
            </w:r>
          </w:p>
        </w:tc>
        <w:tc>
          <w:tcPr>
            <w:tcW w:w="1418" w:type="dxa"/>
            <w:tcBorders>
              <w:top w:val="single" w:sz="8" w:space="0" w:color="auto"/>
            </w:tcBorders>
            <w:shd w:val="clear" w:color="auto" w:fill="EEECE1"/>
          </w:tcPr>
          <w:p w:rsidR="00B67E54" w:rsidRPr="00EC3F13" w:rsidRDefault="00B67E54" w:rsidP="000E2A7C">
            <w:pPr>
              <w:jc w:val="center"/>
              <w:rPr>
                <w:rFonts w:hAnsi="ＭＳ 明朝"/>
                <w:sz w:val="16"/>
                <w:szCs w:val="16"/>
              </w:rPr>
            </w:pPr>
            <w:r w:rsidRPr="00EC3F13">
              <w:rPr>
                <w:rFonts w:hAnsi="ＭＳ 明朝" w:hint="eastAsia"/>
                <w:sz w:val="16"/>
                <w:szCs w:val="16"/>
              </w:rPr>
              <w:t>通知該当頁</w:t>
            </w:r>
          </w:p>
        </w:tc>
        <w:tc>
          <w:tcPr>
            <w:tcW w:w="992" w:type="dxa"/>
            <w:tcBorders>
              <w:top w:val="single" w:sz="8" w:space="0" w:color="auto"/>
              <w:right w:val="single" w:sz="8" w:space="0" w:color="auto"/>
            </w:tcBorders>
            <w:shd w:val="clear" w:color="auto" w:fill="EEECE1"/>
          </w:tcPr>
          <w:p w:rsidR="00B67E54" w:rsidRPr="00EC3F13" w:rsidRDefault="00B67E54" w:rsidP="000E2A7C">
            <w:pPr>
              <w:rPr>
                <w:rFonts w:hAnsi="ＭＳ 明朝"/>
                <w:sz w:val="16"/>
                <w:szCs w:val="16"/>
              </w:rPr>
            </w:pPr>
            <w:r w:rsidRPr="00EC3F13">
              <w:rPr>
                <w:rFonts w:hAnsi="ＭＳ 明朝" w:hint="eastAsia"/>
                <w:sz w:val="16"/>
                <w:szCs w:val="16"/>
              </w:rPr>
              <w:t>check</w:t>
            </w:r>
          </w:p>
        </w:tc>
      </w:tr>
      <w:tr w:rsidR="00B67E54" w:rsidRPr="00607923" w:rsidTr="00DD6205">
        <w:trPr>
          <w:trHeight w:val="332"/>
        </w:trPr>
        <w:tc>
          <w:tcPr>
            <w:tcW w:w="375" w:type="dxa"/>
            <w:vMerge w:val="restart"/>
            <w:tcBorders>
              <w:left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20"/>
              </w:rPr>
            </w:pPr>
            <w:r w:rsidRPr="00EC3F13">
              <w:rPr>
                <w:rFonts w:hAnsi="ＭＳ 明朝" w:hint="eastAsia"/>
                <w:sz w:val="20"/>
              </w:rPr>
              <w:t>か　か　り　つ　け　薬　局　の　基　本　的　機　能</w:t>
            </w:r>
          </w:p>
        </w:tc>
        <w:tc>
          <w:tcPr>
            <w:tcW w:w="12323" w:type="dxa"/>
            <w:tcBorders>
              <w:bottom w:val="nil"/>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Ⅰ. 当該薬局の業務実態を踏まえて、以下の事項に関することを記載した省令手順書</w:t>
            </w:r>
          </w:p>
        </w:tc>
        <w:tc>
          <w:tcPr>
            <w:tcW w:w="1418" w:type="dxa"/>
            <w:tcBorders>
              <w:bottom w:val="nil"/>
            </w:tcBorders>
          </w:tcPr>
          <w:p w:rsidR="00B67E54" w:rsidRPr="00EC3F13" w:rsidRDefault="00B67E54" w:rsidP="000E2A7C">
            <w:pPr>
              <w:spacing w:line="320" w:lineRule="exact"/>
              <w:jc w:val="center"/>
              <w:rPr>
                <w:rFonts w:hAnsi="ＭＳ 明朝"/>
                <w:sz w:val="16"/>
                <w:szCs w:val="16"/>
              </w:rPr>
            </w:pPr>
          </w:p>
        </w:tc>
        <w:tc>
          <w:tcPr>
            <w:tcW w:w="992" w:type="dxa"/>
            <w:tcBorders>
              <w:bottom w:val="nil"/>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3473"/>
        </w:trPr>
        <w:tc>
          <w:tcPr>
            <w:tcW w:w="375" w:type="dxa"/>
            <w:vMerge/>
            <w:tcBorders>
              <w:left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16"/>
                <w:szCs w:val="16"/>
              </w:rPr>
            </w:pPr>
          </w:p>
        </w:tc>
        <w:tc>
          <w:tcPr>
            <w:tcW w:w="12323" w:type="dxa"/>
            <w:tcBorders>
              <w:top w:val="nil"/>
              <w:bottom w:val="dashSmallGap" w:sz="4" w:space="0" w:color="auto"/>
            </w:tcBorders>
          </w:tcPr>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ⅰ.  患者がかかりつけ薬剤師を選択できることとし、かかりつけ薬剤師が薬剤に関する情報提供・指導等を一元的・継続的に行うこと。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ⅱ.  患者がかかりつけ薬剤師を選択した際、その旨及び選択した薬剤師が分かるよう薬剤服用歴に記録しておくこと。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ⅲ.  患者が現在受診している医療機関を全て把握するよう取り組むこと。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ⅳ.  患者に使用された医薬品・服用している医薬品の一元的・継続的な把握に取り組むこと。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ⅴ.  患者に対し残薬確認、残薬解消、残薬発生の原因聴取とその対処に取り組むこと。</w:t>
            </w:r>
          </w:p>
          <w:p w:rsidR="00B67E54"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ⅵ.  毎回、患者に服薬状況や体調変化を確認し、新たな情報や薬剤服用歴の記録を参照した上で、必要に応じて確認・指導内容を見直し、患者の</w:t>
            </w:r>
          </w:p>
          <w:p w:rsidR="00B67E54" w:rsidRPr="00EC3F13" w:rsidRDefault="00B67E54" w:rsidP="000E2A7C">
            <w:pPr>
              <w:spacing w:line="280" w:lineRule="exact"/>
              <w:ind w:firstLineChars="300" w:firstLine="540"/>
              <w:rPr>
                <w:rFonts w:hAnsi="ＭＳ 明朝"/>
                <w:sz w:val="18"/>
                <w:szCs w:val="18"/>
              </w:rPr>
            </w:pPr>
            <w:r w:rsidRPr="00EC3F13">
              <w:rPr>
                <w:rFonts w:hAnsi="ＭＳ 明朝" w:hint="eastAsia"/>
                <w:sz w:val="18"/>
                <w:szCs w:val="18"/>
              </w:rPr>
              <w:t>理解度等に応じて薬剤に関する情報提供・指導等を実施するよう取り組むこと。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ⅶ.  患者に対し、お薬手帳の意義及び役割等を説明するとともに活用を促すこと。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ⅷ.  お薬手帳利用者に、適切な利用方法を指導すること（医療機関・薬局への提示、体調の変化等の記録、自身で購入した薬の記入等）。</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ⅸ.  お薬手帳の複数冊所持者に対し、お薬手帳の集約に努めること。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ⅹ.  薬剤師の基本的な役割の周知やかかりつけ薬剤師・薬局の意義、役割等の説明を行い、かかりつけ薬剤師・薬局を持つよう促すこと。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ⅹⅰ.開店時間外の電話相談等にも対応すること。かかりつけ薬剤師を持つ患者からの電話相談等に対しては当該薬剤師が対応すること。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ⅹⅱ.医療機関に対して、患者の情報に基づいて疑義照会を行い、必要に応じ、副作用等の情報提供、処方提案に適切に取り組むこと。</w:t>
            </w:r>
          </w:p>
          <w:p w:rsidR="00B67E54" w:rsidRPr="00EC3F13" w:rsidRDefault="00B67E54" w:rsidP="000E2A7C">
            <w:pPr>
              <w:spacing w:line="320" w:lineRule="exact"/>
              <w:ind w:firstLineChars="100" w:firstLine="180"/>
              <w:rPr>
                <w:rFonts w:hAnsi="ＭＳ 明朝"/>
                <w:sz w:val="18"/>
                <w:szCs w:val="18"/>
              </w:rPr>
            </w:pPr>
            <w:r w:rsidRPr="00EC3F13">
              <w:rPr>
                <w:rFonts w:hAnsi="ＭＳ 明朝" w:hint="eastAsia"/>
                <w:sz w:val="18"/>
                <w:szCs w:val="18"/>
              </w:rPr>
              <w:t>ⅹⅲ.上記のⅲ、ⅳ、ⅴ、ⅵ、ⅹ、ⅹⅰ、ⅹⅱの実施に関して、薬剤服用歴に記載すること。</w:t>
            </w:r>
          </w:p>
        </w:tc>
        <w:tc>
          <w:tcPr>
            <w:tcW w:w="1418" w:type="dxa"/>
            <w:tcBorders>
              <w:top w:val="nil"/>
              <w:bottom w:val="dashSmallGap" w:sz="4" w:space="0" w:color="auto"/>
            </w:tcBorders>
          </w:tcPr>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p4-5:(1)①</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p4-5:(1)①</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p5:(1)②</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p5:(1)②</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p5-6:(1)③</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p5-6:(1)③</w:t>
            </w:r>
          </w:p>
          <w:p w:rsidR="00B67E54" w:rsidRPr="00EC3F13" w:rsidRDefault="00B67E54" w:rsidP="000E2A7C">
            <w:pPr>
              <w:spacing w:line="280" w:lineRule="exact"/>
              <w:jc w:val="center"/>
              <w:rPr>
                <w:rFonts w:hAnsi="ＭＳ 明朝"/>
                <w:sz w:val="16"/>
                <w:szCs w:val="16"/>
              </w:rPr>
            </w:pP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p6-7:(1)④</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p6-7:(1)④</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p6-7:(1)④</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p7-8:(1)⑤</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p8:(1)⑥</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p8-9:(1)⑧</w:t>
            </w:r>
          </w:p>
        </w:tc>
        <w:tc>
          <w:tcPr>
            <w:tcW w:w="992" w:type="dxa"/>
            <w:tcBorders>
              <w:top w:val="nil"/>
              <w:bottom w:val="dashSmallGap" w:sz="4" w:space="0" w:color="auto"/>
              <w:right w:val="single" w:sz="8" w:space="0" w:color="auto"/>
            </w:tcBorders>
          </w:tcPr>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198"/>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Ⅱ. 当該薬局に従事する薬剤師の氏名、勤務日及び勤務時間を示した勤務表</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p4-5:(1)①</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27"/>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Ⅲ. お薬手帳の意義、役割及び利用方法の説明又は指導のための適切な資料</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p6-7:(1)④</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1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Ⅳ. かかりつけ薬剤師・薬局の意義及び役割等の説明のための適切な資料</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sz w:val="16"/>
                <w:szCs w:val="16"/>
              </w:rPr>
              <w:t>P</w:t>
            </w:r>
            <w:r w:rsidRPr="00EC3F13">
              <w:rPr>
                <w:rFonts w:hAnsi="ＭＳ 明朝" w:hint="eastAsia"/>
                <w:sz w:val="16"/>
                <w:szCs w:val="16"/>
              </w:rPr>
              <w:t>7-8:(1)⑤</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07"/>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Ⅴ. 当該薬局薬剤師に24時間直接相談できる連絡先電話番号等について、事前に患者等に対して説明し交付するための文書</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p8:(1)⑥</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196"/>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Ⅵ. 直近１年間の薬剤服用歴の記録や薬学的管理指導計画書の写し等の在宅患者に対する薬学的管理及び指導の実績が確認できる書類</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p8:(1)⑦</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198"/>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8"/>
                <w:szCs w:val="18"/>
              </w:rPr>
            </w:pPr>
          </w:p>
        </w:tc>
        <w:tc>
          <w:tcPr>
            <w:tcW w:w="12323" w:type="dxa"/>
            <w:tcBorders>
              <w:top w:val="dashSmallGap" w:sz="4" w:space="0" w:color="auto"/>
              <w:bottom w:val="single"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Ⅶ. 医療機関に対して情報提供する際の文書様式</w:t>
            </w:r>
          </w:p>
        </w:tc>
        <w:tc>
          <w:tcPr>
            <w:tcW w:w="1418" w:type="dxa"/>
            <w:tcBorders>
              <w:top w:val="dashSmallGap" w:sz="4" w:space="0" w:color="auto"/>
              <w:bottom w:val="single"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p8-9:(1)⑧</w:t>
            </w:r>
          </w:p>
        </w:tc>
        <w:tc>
          <w:tcPr>
            <w:tcW w:w="992" w:type="dxa"/>
            <w:tcBorders>
              <w:top w:val="dashSmallGap" w:sz="4" w:space="0" w:color="auto"/>
              <w:bottom w:val="single"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cantSplit/>
          <w:trHeight w:val="343"/>
        </w:trPr>
        <w:tc>
          <w:tcPr>
            <w:tcW w:w="375" w:type="dxa"/>
            <w:vMerge w:val="restart"/>
            <w:tcBorders>
              <w:left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20"/>
              </w:rPr>
            </w:pPr>
            <w:r w:rsidRPr="00EC3F13">
              <w:rPr>
                <w:rFonts w:hAnsi="ＭＳ 明朝" w:hint="eastAsia"/>
                <w:sz w:val="20"/>
              </w:rPr>
              <w:t>健康サポート機能</w:t>
            </w:r>
          </w:p>
        </w:tc>
        <w:tc>
          <w:tcPr>
            <w:tcW w:w="12323" w:type="dxa"/>
            <w:tcBorders>
              <w:top w:val="single" w:sz="4" w:space="0" w:color="auto"/>
              <w:bottom w:val="nil"/>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Ⅰ. 当該薬局の業務実態を踏まえて、以下の事項に関することを記載した健康サポート業務手順書</w:t>
            </w:r>
          </w:p>
        </w:tc>
        <w:tc>
          <w:tcPr>
            <w:tcW w:w="1418" w:type="dxa"/>
            <w:tcBorders>
              <w:top w:val="single" w:sz="4" w:space="0" w:color="auto"/>
              <w:bottom w:val="nil"/>
            </w:tcBorders>
          </w:tcPr>
          <w:p w:rsidR="00B67E54" w:rsidRPr="00EC3F13" w:rsidRDefault="00B67E54" w:rsidP="000E2A7C">
            <w:pPr>
              <w:spacing w:line="320" w:lineRule="exact"/>
              <w:jc w:val="center"/>
              <w:rPr>
                <w:rFonts w:hAnsi="ＭＳ 明朝"/>
                <w:sz w:val="16"/>
                <w:szCs w:val="16"/>
              </w:rPr>
            </w:pPr>
          </w:p>
        </w:tc>
        <w:tc>
          <w:tcPr>
            <w:tcW w:w="992" w:type="dxa"/>
            <w:tcBorders>
              <w:top w:val="single" w:sz="4" w:space="0" w:color="auto"/>
              <w:bottom w:val="nil"/>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1764"/>
        </w:trPr>
        <w:tc>
          <w:tcPr>
            <w:tcW w:w="375" w:type="dxa"/>
            <w:vMerge/>
            <w:tcBorders>
              <w:left w:val="single" w:sz="8" w:space="0" w:color="auto"/>
              <w:bottom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18"/>
                <w:szCs w:val="18"/>
              </w:rPr>
            </w:pPr>
          </w:p>
        </w:tc>
        <w:tc>
          <w:tcPr>
            <w:tcW w:w="12323" w:type="dxa"/>
            <w:tcBorders>
              <w:top w:val="nil"/>
              <w:bottom w:val="single" w:sz="8" w:space="0" w:color="auto"/>
            </w:tcBorders>
          </w:tcPr>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ⅰ.要指導医薬品等及び健康に関する相談に適切に対応した上で、そのやり取りを通じて、必要に応じ医療機関への受診勧奨を行うこと。</w:t>
            </w:r>
          </w:p>
          <w:p w:rsidR="00B67E54"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ⅱ.健康に関する相談を受けた場合は、かかりつけ医等の有無を確認し、かかりつけ医がいる場合等には、かかりつけ医等に連絡を取り、連携して</w:t>
            </w:r>
          </w:p>
          <w:p w:rsidR="00B67E54" w:rsidRPr="00EC3F13" w:rsidRDefault="00B67E54" w:rsidP="000E2A7C">
            <w:pPr>
              <w:spacing w:line="280" w:lineRule="exact"/>
              <w:ind w:firstLineChars="200" w:firstLine="360"/>
              <w:rPr>
                <w:rFonts w:hAnsi="ＭＳ 明朝"/>
                <w:sz w:val="18"/>
                <w:szCs w:val="18"/>
              </w:rPr>
            </w:pPr>
            <w:r w:rsidRPr="00EC3F13">
              <w:rPr>
                <w:rFonts w:hAnsi="ＭＳ 明朝" w:hint="eastAsia"/>
                <w:sz w:val="18"/>
                <w:szCs w:val="18"/>
              </w:rPr>
              <w:t>相談に対応すること。特に、要指導医薬品等による対応が困難であることが疑われる場合などには、受診勧奨を適切に実施すること。</w:t>
            </w:r>
          </w:p>
          <w:p w:rsidR="00B67E54"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ⅲ.健康の保持増進に関する相談に対し、地域包括支援センター、居宅介護支援事業所及び訪問看護ステーション、健康診断や保健指導の実施機関、</w:t>
            </w:r>
          </w:p>
          <w:p w:rsidR="00B67E54" w:rsidRPr="00EC3F13" w:rsidRDefault="00B67E54" w:rsidP="000E2A7C">
            <w:pPr>
              <w:spacing w:line="280" w:lineRule="exact"/>
              <w:ind w:firstLineChars="200" w:firstLine="360"/>
              <w:rPr>
                <w:rFonts w:hAnsi="ＭＳ 明朝"/>
                <w:sz w:val="18"/>
                <w:szCs w:val="18"/>
              </w:rPr>
            </w:pPr>
            <w:r w:rsidRPr="00EC3F13">
              <w:rPr>
                <w:rFonts w:hAnsi="ＭＳ 明朝" w:hint="eastAsia"/>
                <w:sz w:val="18"/>
                <w:szCs w:val="18"/>
              </w:rPr>
              <w:t>市区町村保健センター等の行政機関、介護予防・日常生活支援総合事業の実施者等の地域の連携機関を薬局利用者に紹介するよう取り組むこと。</w:t>
            </w:r>
          </w:p>
          <w:p w:rsidR="00B67E54" w:rsidRPr="00EC3F13" w:rsidRDefault="00B67E54" w:rsidP="000E2A7C">
            <w:pPr>
              <w:spacing w:line="280" w:lineRule="exact"/>
              <w:ind w:firstLineChars="100" w:firstLine="180"/>
              <w:rPr>
                <w:rFonts w:hAnsi="ＭＳ 明朝"/>
                <w:sz w:val="18"/>
                <w:szCs w:val="18"/>
              </w:rPr>
            </w:pPr>
            <w:r w:rsidRPr="00EC3F13">
              <w:rPr>
                <w:rFonts w:hAnsi="ＭＳ 明朝" w:hint="eastAsia"/>
                <w:sz w:val="18"/>
                <w:szCs w:val="18"/>
              </w:rPr>
              <w:t>ⅳ.上記ⅰ～ⅲに基づき受診勧奨又は紹介を行う際、必要な情報を紹介先の医療機関その他の連携機関に紹介文書により提供すること。</w:t>
            </w:r>
          </w:p>
          <w:p w:rsidR="00B67E54" w:rsidRDefault="00B67E54" w:rsidP="000E2A7C">
            <w:pPr>
              <w:spacing w:line="280" w:lineRule="exact"/>
              <w:ind w:firstLineChars="200" w:firstLine="360"/>
              <w:rPr>
                <w:rFonts w:hAnsi="ＭＳ 明朝"/>
                <w:sz w:val="18"/>
                <w:szCs w:val="18"/>
              </w:rPr>
            </w:pPr>
          </w:p>
          <w:p w:rsidR="00B67E54" w:rsidRPr="00EC3F13" w:rsidRDefault="00B67E54" w:rsidP="000E2A7C">
            <w:pPr>
              <w:spacing w:line="280" w:lineRule="exact"/>
              <w:ind w:firstLineChars="200" w:firstLine="360"/>
              <w:rPr>
                <w:rFonts w:hAnsi="ＭＳ 明朝"/>
                <w:sz w:val="18"/>
                <w:szCs w:val="18"/>
              </w:rPr>
            </w:pPr>
          </w:p>
        </w:tc>
        <w:tc>
          <w:tcPr>
            <w:tcW w:w="1418" w:type="dxa"/>
            <w:tcBorders>
              <w:top w:val="nil"/>
              <w:bottom w:val="single" w:sz="8" w:space="0" w:color="auto"/>
            </w:tcBorders>
          </w:tcPr>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p9-10:(2)①</w:t>
            </w: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p9-10:(2)①</w:t>
            </w:r>
          </w:p>
          <w:p w:rsidR="00B67E54" w:rsidRPr="00EC3F13" w:rsidRDefault="00B67E54" w:rsidP="000E2A7C">
            <w:pPr>
              <w:spacing w:line="280" w:lineRule="exact"/>
              <w:rPr>
                <w:rFonts w:hAnsi="ＭＳ 明朝"/>
                <w:sz w:val="16"/>
                <w:szCs w:val="16"/>
              </w:rPr>
            </w:pP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p10:(2)②</w:t>
            </w:r>
          </w:p>
          <w:p w:rsidR="00B67E54" w:rsidRPr="00EC3F13" w:rsidRDefault="00B67E54" w:rsidP="000E2A7C">
            <w:pPr>
              <w:spacing w:line="280" w:lineRule="exact"/>
              <w:rPr>
                <w:rFonts w:hAnsi="ＭＳ 明朝"/>
                <w:sz w:val="16"/>
                <w:szCs w:val="16"/>
              </w:rPr>
            </w:pPr>
          </w:p>
          <w:p w:rsidR="00B67E54" w:rsidRPr="00EC3F13" w:rsidRDefault="00B67E54" w:rsidP="000E2A7C">
            <w:pPr>
              <w:spacing w:line="280" w:lineRule="exact"/>
              <w:jc w:val="center"/>
              <w:rPr>
                <w:rFonts w:hAnsi="ＭＳ 明朝"/>
                <w:sz w:val="15"/>
                <w:szCs w:val="15"/>
              </w:rPr>
            </w:pPr>
            <w:r w:rsidRPr="00EC3F13">
              <w:rPr>
                <w:rFonts w:hAnsi="ＭＳ 明朝" w:hint="eastAsia"/>
                <w:sz w:val="15"/>
                <w:szCs w:val="15"/>
              </w:rPr>
              <w:t>p11-12:(2)④</w:t>
            </w:r>
          </w:p>
          <w:p w:rsidR="00B67E54" w:rsidRPr="00EC3F13" w:rsidRDefault="00B67E54" w:rsidP="000E2A7C">
            <w:pPr>
              <w:spacing w:line="280" w:lineRule="exact"/>
              <w:jc w:val="center"/>
              <w:rPr>
                <w:rFonts w:hAnsi="ＭＳ 明朝"/>
                <w:sz w:val="16"/>
                <w:szCs w:val="16"/>
              </w:rPr>
            </w:pPr>
          </w:p>
        </w:tc>
        <w:tc>
          <w:tcPr>
            <w:tcW w:w="992" w:type="dxa"/>
            <w:tcBorders>
              <w:top w:val="nil"/>
              <w:bottom w:val="single" w:sz="8" w:space="0" w:color="auto"/>
              <w:right w:val="single" w:sz="8" w:space="0" w:color="auto"/>
            </w:tcBorders>
          </w:tcPr>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rPr>
                <w:rFonts w:hAnsi="ＭＳ 明朝"/>
                <w:sz w:val="18"/>
                <w:szCs w:val="18"/>
              </w:rPr>
            </w:pPr>
          </w:p>
        </w:tc>
      </w:tr>
      <w:tr w:rsidR="00B67E54" w:rsidRPr="00607923" w:rsidTr="00DD6205">
        <w:trPr>
          <w:trHeight w:val="539"/>
        </w:trPr>
        <w:tc>
          <w:tcPr>
            <w:tcW w:w="12698" w:type="dxa"/>
            <w:gridSpan w:val="2"/>
            <w:tcBorders>
              <w:left w:val="single" w:sz="8" w:space="0" w:color="auto"/>
              <w:bottom w:val="single" w:sz="8" w:space="0" w:color="auto"/>
            </w:tcBorders>
            <w:shd w:val="clear" w:color="auto" w:fill="EEECE1"/>
            <w:vAlign w:val="center"/>
          </w:tcPr>
          <w:p w:rsidR="00B67E54" w:rsidRPr="00EC3F13" w:rsidRDefault="00B67E54" w:rsidP="000E2A7C">
            <w:pPr>
              <w:spacing w:line="280" w:lineRule="exact"/>
              <w:ind w:firstLineChars="100" w:firstLine="180"/>
              <w:jc w:val="center"/>
              <w:rPr>
                <w:rFonts w:hAnsi="ＭＳ 明朝"/>
                <w:sz w:val="18"/>
                <w:szCs w:val="18"/>
              </w:rPr>
            </w:pPr>
            <w:r w:rsidRPr="00EC3F13">
              <w:rPr>
                <w:rFonts w:hAnsi="ＭＳ 明朝" w:hint="eastAsia"/>
                <w:sz w:val="18"/>
              </w:rPr>
              <w:lastRenderedPageBreak/>
              <w:t>届出書添付書類</w:t>
            </w:r>
          </w:p>
        </w:tc>
        <w:tc>
          <w:tcPr>
            <w:tcW w:w="1418" w:type="dxa"/>
            <w:tcBorders>
              <w:top w:val="single" w:sz="4" w:space="0" w:color="auto"/>
              <w:bottom w:val="single" w:sz="8" w:space="0" w:color="auto"/>
            </w:tcBorders>
            <w:shd w:val="clear" w:color="auto" w:fill="EEECE1"/>
          </w:tcPr>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通知該当頁</w:t>
            </w:r>
          </w:p>
        </w:tc>
        <w:tc>
          <w:tcPr>
            <w:tcW w:w="992" w:type="dxa"/>
            <w:tcBorders>
              <w:top w:val="single" w:sz="4" w:space="0" w:color="auto"/>
              <w:bottom w:val="single" w:sz="8" w:space="0" w:color="auto"/>
              <w:right w:val="single" w:sz="8" w:space="0" w:color="auto"/>
            </w:tcBorders>
            <w:shd w:val="clear" w:color="auto" w:fill="EEECE1"/>
          </w:tcPr>
          <w:p w:rsidR="00B67E54" w:rsidRPr="00EC3F13" w:rsidRDefault="00B67E54" w:rsidP="000E2A7C">
            <w:pPr>
              <w:spacing w:line="280" w:lineRule="exact"/>
              <w:jc w:val="center"/>
              <w:rPr>
                <w:rFonts w:hAnsi="ＭＳ 明朝"/>
                <w:sz w:val="18"/>
                <w:szCs w:val="18"/>
              </w:rPr>
            </w:pPr>
            <w:r w:rsidRPr="00EC3F13">
              <w:rPr>
                <w:rFonts w:hAnsi="ＭＳ 明朝" w:hint="eastAsia"/>
                <w:sz w:val="16"/>
                <w:szCs w:val="16"/>
              </w:rPr>
              <w:t>check</w:t>
            </w:r>
          </w:p>
        </w:tc>
      </w:tr>
      <w:tr w:rsidR="00B67E54" w:rsidRPr="00607923" w:rsidTr="00DD6205">
        <w:trPr>
          <w:trHeight w:val="2004"/>
        </w:trPr>
        <w:tc>
          <w:tcPr>
            <w:tcW w:w="375" w:type="dxa"/>
            <w:vMerge w:val="restart"/>
            <w:tcBorders>
              <w:top w:val="single" w:sz="8" w:space="0" w:color="auto"/>
              <w:left w:val="single" w:sz="8" w:space="0" w:color="auto"/>
            </w:tcBorders>
            <w:shd w:val="clear" w:color="auto" w:fill="EEECE1"/>
            <w:textDirection w:val="tbRlV"/>
            <w:vAlign w:val="center"/>
          </w:tcPr>
          <w:p w:rsidR="00B67E54" w:rsidRPr="00EC3F13" w:rsidRDefault="00B67E54" w:rsidP="000E2A7C">
            <w:pPr>
              <w:spacing w:line="320" w:lineRule="exact"/>
              <w:ind w:left="113" w:right="113"/>
              <w:jc w:val="center"/>
              <w:rPr>
                <w:rFonts w:hAnsi="ＭＳ 明朝"/>
                <w:sz w:val="20"/>
              </w:rPr>
            </w:pPr>
            <w:r w:rsidRPr="00EC3F13">
              <w:rPr>
                <w:rFonts w:hAnsi="ＭＳ 明朝" w:hint="eastAsia"/>
                <w:sz w:val="20"/>
              </w:rPr>
              <w:t>健　康　サ　ポ　ー　ト　機　能</w:t>
            </w:r>
          </w:p>
        </w:tc>
        <w:tc>
          <w:tcPr>
            <w:tcW w:w="12323" w:type="dxa"/>
            <w:tcBorders>
              <w:top w:val="single" w:sz="8" w:space="0" w:color="auto"/>
              <w:bottom w:val="dashSmallGap" w:sz="4" w:space="0" w:color="auto"/>
            </w:tcBorders>
          </w:tcPr>
          <w:p w:rsidR="00B67E54" w:rsidRPr="00EC3F13" w:rsidRDefault="00B67E54" w:rsidP="000E2A7C">
            <w:pPr>
              <w:spacing w:line="0" w:lineRule="atLeast"/>
              <w:ind w:firstLineChars="200" w:firstLine="360"/>
              <w:rPr>
                <w:rFonts w:hAnsi="ＭＳ 明朝"/>
                <w:sz w:val="18"/>
                <w:szCs w:val="18"/>
              </w:rPr>
            </w:pPr>
            <w:r w:rsidRPr="00EC3F13">
              <w:rPr>
                <w:rFonts w:hAnsi="ＭＳ 明朝" w:hint="eastAsia"/>
                <w:sz w:val="18"/>
                <w:szCs w:val="18"/>
              </w:rPr>
              <w:t>ⅴ.以下のような場合に受診勧奨すること。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・医師の診断がなされている場合に、医師の指示に従わずに受診していないことが判明した場合に、受診勧奨すること。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・かかりつけ医がいるにもかかわらず、一定期間受診していないことが判明した場合に、受診勧奨すること。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・定期健診その他必要な健診を受診していないことが判明した場合に、受診勧奨すること。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・状態が悪い場合など要指導医薬品等による対応が困難であることが疑われる場合に、受診勧奨すること。</w:t>
            </w:r>
          </w:p>
          <w:p w:rsidR="00B67E54" w:rsidRPr="00EC3F13" w:rsidRDefault="00B67E54" w:rsidP="000E2A7C">
            <w:pPr>
              <w:spacing w:line="0" w:lineRule="atLeast"/>
              <w:ind w:firstLineChars="300" w:firstLine="540"/>
              <w:rPr>
                <w:rFonts w:hAnsi="ＭＳ 明朝"/>
                <w:sz w:val="18"/>
                <w:szCs w:val="18"/>
              </w:rPr>
            </w:pPr>
            <w:r w:rsidRPr="00EC3F13">
              <w:rPr>
                <w:rFonts w:hAnsi="ＭＳ 明朝" w:hint="eastAsia"/>
                <w:sz w:val="18"/>
                <w:szCs w:val="18"/>
              </w:rPr>
              <w:t>・要指導医薬品等を使用した後、状態の改善が明らかでない場合に受診勧奨すること。</w:t>
            </w:r>
          </w:p>
          <w:p w:rsidR="00B67E54" w:rsidRDefault="00B67E54" w:rsidP="000E2A7C">
            <w:pPr>
              <w:spacing w:line="320" w:lineRule="exact"/>
              <w:ind w:firstLineChars="200" w:firstLine="360"/>
              <w:rPr>
                <w:rFonts w:hAnsi="ＭＳ 明朝"/>
                <w:sz w:val="18"/>
                <w:szCs w:val="18"/>
              </w:rPr>
            </w:pPr>
            <w:r w:rsidRPr="00EC3F13">
              <w:rPr>
                <w:rFonts w:hAnsi="ＭＳ 明朝" w:hint="eastAsia"/>
                <w:sz w:val="18"/>
                <w:szCs w:val="18"/>
              </w:rPr>
              <w:t>ⅵ.要指導医薬品等又は健康食品等に関する相談に対し、薬局利用者の状況や当該品目の特性を十分に踏まえた上で、専門的知識に基づき説明する</w:t>
            </w:r>
          </w:p>
          <w:p w:rsidR="00B67E54" w:rsidRPr="00EC3F13" w:rsidRDefault="00B67E54" w:rsidP="000E2A7C">
            <w:pPr>
              <w:spacing w:line="320" w:lineRule="exact"/>
              <w:ind w:firstLineChars="300" w:firstLine="540"/>
              <w:rPr>
                <w:rFonts w:hAnsi="ＭＳ 明朝"/>
                <w:sz w:val="18"/>
                <w:szCs w:val="18"/>
              </w:rPr>
            </w:pPr>
            <w:r w:rsidRPr="00EC3F13">
              <w:rPr>
                <w:rFonts w:hAnsi="ＭＳ 明朝" w:hint="eastAsia"/>
                <w:sz w:val="18"/>
                <w:szCs w:val="18"/>
              </w:rPr>
              <w:t>こと。</w:t>
            </w:r>
          </w:p>
        </w:tc>
        <w:tc>
          <w:tcPr>
            <w:tcW w:w="1418" w:type="dxa"/>
            <w:tcBorders>
              <w:top w:val="single" w:sz="8" w:space="0" w:color="auto"/>
              <w:bottom w:val="dashSmallGap" w:sz="4" w:space="0" w:color="auto"/>
            </w:tcBorders>
          </w:tcPr>
          <w:p w:rsidR="00B67E54" w:rsidRPr="00EC3F13" w:rsidRDefault="00B67E54" w:rsidP="000E2A7C">
            <w:pPr>
              <w:spacing w:line="280" w:lineRule="exact"/>
              <w:jc w:val="center"/>
              <w:rPr>
                <w:rFonts w:hAnsi="ＭＳ 明朝"/>
                <w:sz w:val="15"/>
                <w:szCs w:val="15"/>
              </w:rPr>
            </w:pPr>
            <w:r w:rsidRPr="00EC3F13">
              <w:rPr>
                <w:rFonts w:hAnsi="ＭＳ 明朝" w:hint="eastAsia"/>
                <w:sz w:val="15"/>
                <w:szCs w:val="15"/>
              </w:rPr>
              <w:t>p14-15:(6)①</w:t>
            </w:r>
          </w:p>
          <w:p w:rsidR="00B67E54" w:rsidRPr="00EC3F13" w:rsidRDefault="00B67E54" w:rsidP="000E2A7C">
            <w:pPr>
              <w:spacing w:line="0" w:lineRule="atLeast"/>
              <w:jc w:val="center"/>
              <w:rPr>
                <w:rFonts w:hAnsi="ＭＳ 明朝"/>
                <w:sz w:val="16"/>
                <w:szCs w:val="16"/>
              </w:rPr>
            </w:pPr>
          </w:p>
          <w:p w:rsidR="00B67E54" w:rsidRPr="00EC3F13" w:rsidRDefault="00B67E54" w:rsidP="000E2A7C">
            <w:pPr>
              <w:spacing w:line="0" w:lineRule="atLeast"/>
              <w:jc w:val="center"/>
              <w:rPr>
                <w:rFonts w:hAnsi="ＭＳ 明朝"/>
                <w:sz w:val="16"/>
                <w:szCs w:val="16"/>
              </w:rPr>
            </w:pPr>
          </w:p>
          <w:p w:rsidR="00B67E54" w:rsidRPr="00EC3F13" w:rsidRDefault="00B67E54" w:rsidP="000E2A7C">
            <w:pPr>
              <w:spacing w:line="0" w:lineRule="atLeast"/>
              <w:jc w:val="center"/>
              <w:rPr>
                <w:rFonts w:hAnsi="ＭＳ 明朝"/>
                <w:sz w:val="16"/>
                <w:szCs w:val="16"/>
              </w:rPr>
            </w:pPr>
          </w:p>
          <w:p w:rsidR="00B67E54" w:rsidRPr="00EC3F13" w:rsidRDefault="00B67E54" w:rsidP="000E2A7C">
            <w:pPr>
              <w:spacing w:line="0" w:lineRule="atLeast"/>
              <w:jc w:val="center"/>
              <w:rPr>
                <w:rFonts w:hAnsi="ＭＳ 明朝"/>
                <w:sz w:val="16"/>
                <w:szCs w:val="16"/>
              </w:rPr>
            </w:pPr>
          </w:p>
          <w:p w:rsidR="00B67E54" w:rsidRPr="00EC3F13" w:rsidRDefault="00B67E54" w:rsidP="000E2A7C">
            <w:pPr>
              <w:spacing w:line="280" w:lineRule="exact"/>
              <w:jc w:val="center"/>
              <w:rPr>
                <w:rFonts w:hAnsi="ＭＳ 明朝"/>
                <w:sz w:val="16"/>
                <w:szCs w:val="16"/>
              </w:rPr>
            </w:pPr>
          </w:p>
          <w:p w:rsidR="00B67E54" w:rsidRPr="00EC3F13" w:rsidRDefault="00B67E54" w:rsidP="000E2A7C">
            <w:pPr>
              <w:spacing w:line="280" w:lineRule="exact"/>
              <w:jc w:val="center"/>
              <w:rPr>
                <w:rFonts w:hAnsi="ＭＳ 明朝"/>
                <w:sz w:val="16"/>
                <w:szCs w:val="16"/>
              </w:rPr>
            </w:pPr>
            <w:r w:rsidRPr="00EC3F13">
              <w:rPr>
                <w:rFonts w:hAnsi="ＭＳ 明朝" w:hint="eastAsia"/>
                <w:sz w:val="16"/>
                <w:szCs w:val="16"/>
              </w:rPr>
              <w:t>p15:(6)②</w:t>
            </w:r>
          </w:p>
          <w:p w:rsidR="00B67E54" w:rsidRPr="00EC3F13" w:rsidRDefault="00B67E54" w:rsidP="000E2A7C">
            <w:pPr>
              <w:spacing w:line="280" w:lineRule="exact"/>
              <w:rPr>
                <w:rFonts w:hAnsi="ＭＳ 明朝"/>
                <w:sz w:val="15"/>
                <w:szCs w:val="15"/>
              </w:rPr>
            </w:pPr>
          </w:p>
        </w:tc>
        <w:tc>
          <w:tcPr>
            <w:tcW w:w="992" w:type="dxa"/>
            <w:tcBorders>
              <w:top w:val="single" w:sz="8" w:space="0" w:color="auto"/>
              <w:bottom w:val="dashSmallGap" w:sz="4" w:space="0" w:color="auto"/>
              <w:right w:val="single" w:sz="8" w:space="0" w:color="auto"/>
            </w:tcBorders>
          </w:tcPr>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0" w:lineRule="atLeas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rPr>
                <w:rFonts w:hAnsi="ＭＳ 明朝"/>
                <w:sz w:val="18"/>
                <w:szCs w:val="18"/>
              </w:rPr>
            </w:pPr>
          </w:p>
        </w:tc>
      </w:tr>
      <w:tr w:rsidR="00B67E54" w:rsidRPr="00607923" w:rsidTr="00DD6205">
        <w:trPr>
          <w:trHeight w:val="324"/>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nil"/>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Ⅱ.　以下の事項を満たした医療機関その他の連携機関先のリスト</w:t>
            </w:r>
          </w:p>
        </w:tc>
        <w:tc>
          <w:tcPr>
            <w:tcW w:w="1418" w:type="dxa"/>
            <w:tcBorders>
              <w:top w:val="dashSmallGap" w:sz="4" w:space="0" w:color="auto"/>
              <w:bottom w:val="nil"/>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p10-11:(2)③</w:t>
            </w:r>
          </w:p>
        </w:tc>
        <w:tc>
          <w:tcPr>
            <w:tcW w:w="992" w:type="dxa"/>
            <w:tcBorders>
              <w:top w:val="dashSmallGap" w:sz="4" w:space="0" w:color="auto"/>
              <w:bottom w:val="nil"/>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897"/>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nil"/>
              <w:bottom w:val="dashSmallGap" w:sz="4" w:space="0" w:color="auto"/>
            </w:tcBorders>
          </w:tcPr>
          <w:p w:rsidR="00B67E54" w:rsidRDefault="00B67E54" w:rsidP="000E2A7C">
            <w:pPr>
              <w:spacing w:line="280" w:lineRule="exact"/>
              <w:ind w:firstLineChars="200" w:firstLine="360"/>
              <w:rPr>
                <w:rFonts w:hAnsi="ＭＳ 明朝"/>
                <w:sz w:val="18"/>
                <w:szCs w:val="18"/>
              </w:rPr>
            </w:pPr>
            <w:r w:rsidRPr="00EC3F13">
              <w:rPr>
                <w:rFonts w:hAnsi="ＭＳ 明朝" w:hint="eastAsia"/>
                <w:sz w:val="18"/>
                <w:szCs w:val="18"/>
              </w:rPr>
              <w:t>・地域における医療機関、地域包括支援センター、介護事業所、訪問看護ステーション、健康診断等の実施機関、市区町村保健センター及び介護</w:t>
            </w:r>
          </w:p>
          <w:p w:rsidR="00B67E54" w:rsidRPr="00EC3F13" w:rsidRDefault="00B67E54" w:rsidP="000E2A7C">
            <w:pPr>
              <w:spacing w:line="280" w:lineRule="exact"/>
              <w:ind w:firstLineChars="300" w:firstLine="540"/>
              <w:rPr>
                <w:rFonts w:hAnsi="ＭＳ 明朝"/>
                <w:sz w:val="18"/>
                <w:szCs w:val="18"/>
              </w:rPr>
            </w:pPr>
            <w:r w:rsidRPr="00EC3F13">
              <w:rPr>
                <w:rFonts w:hAnsi="ＭＳ 明朝" w:hint="eastAsia"/>
                <w:sz w:val="18"/>
                <w:szCs w:val="18"/>
              </w:rPr>
              <w:t>予防・日常生活支援総合事業の実施者が含まれていること。</w:t>
            </w:r>
          </w:p>
          <w:p w:rsidR="00B67E54" w:rsidRPr="00EC3F13" w:rsidRDefault="00B67E54" w:rsidP="000E2A7C">
            <w:pPr>
              <w:spacing w:line="280" w:lineRule="exact"/>
              <w:ind w:firstLineChars="200" w:firstLine="360"/>
              <w:rPr>
                <w:rFonts w:hAnsi="ＭＳ 明朝"/>
                <w:sz w:val="18"/>
                <w:szCs w:val="18"/>
              </w:rPr>
            </w:pPr>
            <w:r w:rsidRPr="00EC3F13">
              <w:rPr>
                <w:rFonts w:hAnsi="ＭＳ 明朝" w:hint="eastAsia"/>
                <w:sz w:val="18"/>
                <w:szCs w:val="18"/>
              </w:rPr>
              <w:t>・医療機関その他の連携機関の名称、住所及び連絡先（電話番号、担当者名等）が記入できる様式であること。</w:t>
            </w:r>
          </w:p>
        </w:tc>
        <w:tc>
          <w:tcPr>
            <w:tcW w:w="1418" w:type="dxa"/>
            <w:tcBorders>
              <w:top w:val="nil"/>
              <w:bottom w:val="dashSmallGap" w:sz="4" w:space="0" w:color="auto"/>
            </w:tcBorders>
          </w:tcPr>
          <w:p w:rsidR="00B67E54" w:rsidRPr="00EC3F13" w:rsidRDefault="00B67E54" w:rsidP="000E2A7C">
            <w:pPr>
              <w:spacing w:line="320" w:lineRule="exact"/>
              <w:jc w:val="center"/>
              <w:rPr>
                <w:rFonts w:hAnsi="ＭＳ 明朝"/>
                <w:sz w:val="16"/>
                <w:szCs w:val="16"/>
              </w:rPr>
            </w:pPr>
          </w:p>
        </w:tc>
        <w:tc>
          <w:tcPr>
            <w:tcW w:w="992" w:type="dxa"/>
            <w:tcBorders>
              <w:top w:val="nil"/>
              <w:bottom w:val="dashSmallGap" w:sz="4" w:space="0" w:color="auto"/>
              <w:right w:val="single" w:sz="8" w:space="0" w:color="auto"/>
            </w:tcBorders>
          </w:tcPr>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p w:rsidR="00B67E54" w:rsidRPr="00EC3F13" w:rsidRDefault="00B67E54" w:rsidP="000E2A7C">
            <w:pPr>
              <w:spacing w:line="280" w:lineRule="exact"/>
              <w:jc w:val="center"/>
              <w:rPr>
                <w:rFonts w:hAnsi="ＭＳ 明朝"/>
                <w:sz w:val="18"/>
                <w:szCs w:val="18"/>
              </w:rPr>
            </w:pPr>
          </w:p>
          <w:p w:rsidR="00B67E54" w:rsidRPr="00EC3F13" w:rsidRDefault="00B67E54" w:rsidP="000E2A7C">
            <w:pPr>
              <w:spacing w:line="28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240" w:lineRule="exact"/>
              <w:rPr>
                <w:rFonts w:hAnsi="ＭＳ 明朝"/>
                <w:sz w:val="16"/>
                <w:szCs w:val="16"/>
              </w:rPr>
            </w:pPr>
            <w:r w:rsidRPr="00EC3F13">
              <w:rPr>
                <w:rFonts w:hAnsi="ＭＳ 明朝" w:hint="eastAsia"/>
                <w:sz w:val="18"/>
                <w:szCs w:val="18"/>
              </w:rPr>
              <w:t>Ⅲ.　以下の内容を記載できる紹介文書</w:t>
            </w:r>
          </w:p>
          <w:p w:rsidR="00B67E54" w:rsidRDefault="00B67E54" w:rsidP="00B67E54">
            <w:pPr>
              <w:spacing w:line="240" w:lineRule="exact"/>
              <w:ind w:leftChars="100" w:left="240" w:firstLineChars="100" w:firstLine="180"/>
              <w:rPr>
                <w:rFonts w:hAnsi="ＭＳ 明朝"/>
                <w:sz w:val="18"/>
                <w:szCs w:val="18"/>
              </w:rPr>
            </w:pPr>
            <w:r w:rsidRPr="00EC3F13">
              <w:rPr>
                <w:rFonts w:hAnsi="ＭＳ 明朝" w:hint="eastAsia"/>
                <w:sz w:val="18"/>
                <w:szCs w:val="18"/>
              </w:rPr>
              <w:t>・紹介先に関する情報、紹介元の薬局・薬剤師に関する情報、紹介文書を記載した年月日、薬局利用者に関する情報、相談内容及び相談内容に</w:t>
            </w:r>
          </w:p>
          <w:p w:rsidR="00B67E54" w:rsidRPr="00EC3F13" w:rsidRDefault="00B67E54" w:rsidP="00B67E54">
            <w:pPr>
              <w:spacing w:line="240" w:lineRule="exact"/>
              <w:ind w:leftChars="100" w:left="240" w:firstLineChars="200" w:firstLine="360"/>
              <w:rPr>
                <w:rFonts w:hAnsi="ＭＳ 明朝"/>
                <w:sz w:val="18"/>
                <w:szCs w:val="18"/>
              </w:rPr>
            </w:pPr>
            <w:r w:rsidRPr="00EC3F13">
              <w:rPr>
                <w:rFonts w:hAnsi="ＭＳ 明朝" w:hint="eastAsia"/>
                <w:sz w:val="18"/>
                <w:szCs w:val="18"/>
              </w:rPr>
              <w:t>関わる使用薬剤等がある場合にはその情報、薬剤師から見た紹介理由、その他特筆すべき事項</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p11-12:(2)④</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Default="00B67E54" w:rsidP="000E2A7C">
            <w:pPr>
              <w:spacing w:line="240" w:lineRule="exact"/>
              <w:ind w:left="360" w:hangingChars="200" w:hanging="360"/>
              <w:rPr>
                <w:rFonts w:hAnsi="ＭＳ 明朝"/>
                <w:sz w:val="18"/>
                <w:szCs w:val="18"/>
              </w:rPr>
            </w:pPr>
            <w:r w:rsidRPr="00EC3F13">
              <w:rPr>
                <w:rFonts w:hAnsi="ＭＳ 明朝" w:hint="eastAsia"/>
                <w:sz w:val="18"/>
                <w:szCs w:val="18"/>
              </w:rPr>
              <w:t>Ⅳ.　地域の薬剤師会と密接な連携を取り、地域の行政機関及び医師会、歯科医師会、薬剤師会等が実施又は協力する健康の保持増進その他の各種事業</w:t>
            </w:r>
          </w:p>
          <w:p w:rsidR="00B67E54" w:rsidRPr="00EC3F13" w:rsidRDefault="00B67E54" w:rsidP="00B67E54">
            <w:pPr>
              <w:spacing w:line="240" w:lineRule="exact"/>
              <w:ind w:leftChars="200" w:left="480"/>
              <w:rPr>
                <w:rFonts w:hAnsi="ＭＳ 明朝"/>
                <w:sz w:val="18"/>
                <w:szCs w:val="18"/>
              </w:rPr>
            </w:pPr>
            <w:r w:rsidRPr="00EC3F13">
              <w:rPr>
                <w:rFonts w:hAnsi="ＭＳ 明朝" w:hint="eastAsia"/>
                <w:sz w:val="18"/>
                <w:szCs w:val="18"/>
              </w:rPr>
              <w:t>等への参加実績又は参加予定が確認できる資料（事業の概要、参加人数、場所及び日時並びに当該薬局の薬剤師の参加内容などが分かるもの）</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p12:(2)⑤</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Ⅴ.　有効な健康サポート薬局に係る研修の研修修了証及び勤務体制が確認できる資料</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sz w:val="16"/>
                <w:szCs w:val="16"/>
              </w:rPr>
              <w:t>p13:(3</w:t>
            </w:r>
            <w:r w:rsidRPr="00EC3F13">
              <w:rPr>
                <w:rFonts w:hAnsi="ＭＳ 明朝" w:hint="eastAsia"/>
                <w:sz w:val="16"/>
                <w:szCs w:val="16"/>
              </w:rPr>
              <w:t>)⑥</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Ⅵ.　個人情報に配慮した相談窓口を設置していることが確認できる写真等の資料</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sz w:val="16"/>
                <w:szCs w:val="16"/>
              </w:rPr>
              <w:t>p13:(4)</w:t>
            </w:r>
            <w:r w:rsidRPr="00EC3F13">
              <w:rPr>
                <w:rFonts w:hAnsi="ＭＳ 明朝" w:hint="eastAsia"/>
                <w:sz w:val="16"/>
                <w:szCs w:val="16"/>
              </w:rPr>
              <w:t>②</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vAlign w:val="center"/>
          </w:tcPr>
          <w:p w:rsidR="00B67E54" w:rsidRPr="00EC3F13" w:rsidRDefault="00B67E54" w:rsidP="000E2A7C">
            <w:pPr>
              <w:spacing w:line="240" w:lineRule="exact"/>
              <w:jc w:val="center"/>
              <w:rPr>
                <w:rFonts w:hAnsi="ＭＳ 明朝"/>
                <w:sz w:val="18"/>
                <w:szCs w:val="18"/>
              </w:rPr>
            </w:pPr>
            <w:r w:rsidRPr="00EC3F13">
              <w:rPr>
                <w:rFonts w:hAnsi="ＭＳ 明朝" w:hint="eastAsia"/>
                <w:sz w:val="18"/>
                <w:szCs w:val="18"/>
              </w:rPr>
              <w:t>Ⅶ.　薬局の外側に掲示予定のもの（健康サポート薬局、要指導医薬品等に関する助言や健康に関する相談を積極的に行っている旨）が確認できる資料</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p13-14:(5)①</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Ⅷ.　薬局の中で提示予定のもの(実施している健康サポートの具体的な内容)が確認できる資料</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p14:(5)②</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Ⅸ.　要指導医薬品等の備蓄品目を薬効群毎に分類したリスト</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p14-15:(6)①</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　衛生材料及び介護用品等の備蓄品目リスト</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p14-15:(6)①</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ⅩⅠ.開店している営業日、開店時間を記載した文書</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sz w:val="15"/>
                <w:szCs w:val="15"/>
              </w:rPr>
              <w:t>p15</w:t>
            </w:r>
            <w:r w:rsidRPr="00EC3F13">
              <w:rPr>
                <w:rFonts w:hAnsi="ＭＳ 明朝" w:hint="eastAsia"/>
                <w:sz w:val="15"/>
                <w:szCs w:val="15"/>
              </w:rPr>
              <w:t>-16</w:t>
            </w:r>
            <w:r w:rsidRPr="00EC3F13">
              <w:rPr>
                <w:rFonts w:hAnsi="ＭＳ 明朝"/>
                <w:sz w:val="15"/>
                <w:szCs w:val="15"/>
              </w:rPr>
              <w:t>:(7)</w:t>
            </w:r>
            <w:r w:rsidRPr="00EC3F13">
              <w:rPr>
                <w:rFonts w:hAnsi="ＭＳ 明朝" w:hint="eastAsia"/>
                <w:sz w:val="15"/>
                <w:szCs w:val="15"/>
              </w:rPr>
              <w:t>③</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ⅩⅡ.要指導医薬品等及び健康食品等に関する助言や健康に関する相談に対応した対応内容の記録の様式が確認できる資料</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p16:(8)①</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ⅩⅢ.積極的な健康サポートの取組等の実績が確認できる資料（取組の概要、参加人数、場所及び日時等が分かるもの）</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p16:(8)②</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140"/>
        </w:trPr>
        <w:tc>
          <w:tcPr>
            <w:tcW w:w="375" w:type="dxa"/>
            <w:vMerge/>
            <w:tcBorders>
              <w:left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dashSmallGap" w:sz="4"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ⅩⅣ.薬局において取組を発信していること等の実績が確認できる資料（取組の概要等が分かるもの）</w:t>
            </w:r>
          </w:p>
        </w:tc>
        <w:tc>
          <w:tcPr>
            <w:tcW w:w="1418" w:type="dxa"/>
            <w:tcBorders>
              <w:top w:val="dashSmallGap" w:sz="4" w:space="0" w:color="auto"/>
              <w:bottom w:val="dashSmallGap" w:sz="4" w:space="0" w:color="auto"/>
            </w:tcBorders>
          </w:tcPr>
          <w:p w:rsidR="00B67E54" w:rsidRPr="00EC3F13" w:rsidRDefault="00B67E54" w:rsidP="000E2A7C">
            <w:pPr>
              <w:spacing w:line="320" w:lineRule="exact"/>
              <w:jc w:val="center"/>
              <w:rPr>
                <w:rFonts w:hAnsi="ＭＳ 明朝"/>
                <w:sz w:val="15"/>
                <w:szCs w:val="15"/>
              </w:rPr>
            </w:pPr>
            <w:r w:rsidRPr="00EC3F13">
              <w:rPr>
                <w:rFonts w:hAnsi="ＭＳ 明朝" w:hint="eastAsia"/>
                <w:sz w:val="15"/>
                <w:szCs w:val="15"/>
              </w:rPr>
              <w:t>p16-17:(8)③</w:t>
            </w:r>
          </w:p>
        </w:tc>
        <w:tc>
          <w:tcPr>
            <w:tcW w:w="992" w:type="dxa"/>
            <w:tcBorders>
              <w:top w:val="dashSmallGap" w:sz="4" w:space="0" w:color="auto"/>
              <w:bottom w:val="dashSmallGap" w:sz="4"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r w:rsidR="00B67E54" w:rsidRPr="00607923" w:rsidTr="00DD6205">
        <w:trPr>
          <w:trHeight w:val="249"/>
        </w:trPr>
        <w:tc>
          <w:tcPr>
            <w:tcW w:w="375" w:type="dxa"/>
            <w:vMerge/>
            <w:tcBorders>
              <w:left w:val="single" w:sz="8" w:space="0" w:color="auto"/>
              <w:bottom w:val="single" w:sz="8" w:space="0" w:color="auto"/>
            </w:tcBorders>
            <w:shd w:val="clear" w:color="auto" w:fill="EEECE1"/>
          </w:tcPr>
          <w:p w:rsidR="00B67E54" w:rsidRPr="00EC3F13" w:rsidRDefault="00B67E54" w:rsidP="000E2A7C">
            <w:pPr>
              <w:spacing w:line="320" w:lineRule="exact"/>
              <w:rPr>
                <w:rFonts w:hAnsi="ＭＳ 明朝"/>
                <w:sz w:val="16"/>
                <w:szCs w:val="16"/>
              </w:rPr>
            </w:pPr>
          </w:p>
        </w:tc>
        <w:tc>
          <w:tcPr>
            <w:tcW w:w="12323" w:type="dxa"/>
            <w:tcBorders>
              <w:top w:val="dashSmallGap" w:sz="4" w:space="0" w:color="auto"/>
              <w:bottom w:val="single" w:sz="8" w:space="0" w:color="auto"/>
            </w:tcBorders>
          </w:tcPr>
          <w:p w:rsidR="00B67E54" w:rsidRPr="00EC3F13" w:rsidRDefault="00B67E54" w:rsidP="000E2A7C">
            <w:pPr>
              <w:spacing w:line="320" w:lineRule="exact"/>
              <w:rPr>
                <w:rFonts w:hAnsi="ＭＳ 明朝"/>
                <w:sz w:val="18"/>
                <w:szCs w:val="18"/>
              </w:rPr>
            </w:pPr>
            <w:r w:rsidRPr="00EC3F13">
              <w:rPr>
                <w:rFonts w:hAnsi="ＭＳ 明朝" w:hint="eastAsia"/>
                <w:sz w:val="18"/>
                <w:szCs w:val="18"/>
              </w:rPr>
              <w:t>ⅩⅤ.国、地方自治体、関連学会等が作成する健康の保持増進に関するポスターの掲示やパンフレットの配布が確認できる資料</w:t>
            </w:r>
          </w:p>
        </w:tc>
        <w:tc>
          <w:tcPr>
            <w:tcW w:w="1418" w:type="dxa"/>
            <w:tcBorders>
              <w:top w:val="dashSmallGap" w:sz="4" w:space="0" w:color="auto"/>
              <w:bottom w:val="single" w:sz="8" w:space="0" w:color="auto"/>
            </w:tcBorders>
          </w:tcPr>
          <w:p w:rsidR="00B67E54" w:rsidRPr="00EC3F13" w:rsidRDefault="00B67E54" w:rsidP="000E2A7C">
            <w:pPr>
              <w:spacing w:line="320" w:lineRule="exact"/>
              <w:jc w:val="center"/>
              <w:rPr>
                <w:rFonts w:hAnsi="ＭＳ 明朝"/>
                <w:sz w:val="16"/>
                <w:szCs w:val="16"/>
              </w:rPr>
            </w:pPr>
            <w:r w:rsidRPr="00EC3F13">
              <w:rPr>
                <w:rFonts w:hAnsi="ＭＳ 明朝" w:hint="eastAsia"/>
                <w:sz w:val="16"/>
                <w:szCs w:val="16"/>
              </w:rPr>
              <w:t>p17:(8)④</w:t>
            </w:r>
          </w:p>
        </w:tc>
        <w:tc>
          <w:tcPr>
            <w:tcW w:w="992" w:type="dxa"/>
            <w:tcBorders>
              <w:top w:val="dashSmallGap" w:sz="4" w:space="0" w:color="auto"/>
              <w:bottom w:val="single" w:sz="8" w:space="0" w:color="auto"/>
              <w:right w:val="single" w:sz="8" w:space="0" w:color="auto"/>
            </w:tcBorders>
          </w:tcPr>
          <w:p w:rsidR="00B67E54" w:rsidRPr="00EC3F13" w:rsidRDefault="00B67E54" w:rsidP="000E2A7C">
            <w:pPr>
              <w:spacing w:line="320" w:lineRule="exact"/>
              <w:jc w:val="center"/>
              <w:rPr>
                <w:rFonts w:hAnsi="ＭＳ 明朝"/>
                <w:sz w:val="18"/>
                <w:szCs w:val="18"/>
              </w:rPr>
            </w:pPr>
            <w:r w:rsidRPr="00EC3F13">
              <w:rPr>
                <w:rFonts w:hAnsi="ＭＳ 明朝" w:hint="eastAsia"/>
                <w:sz w:val="18"/>
                <w:szCs w:val="18"/>
              </w:rPr>
              <w:t>□</w:t>
            </w:r>
          </w:p>
        </w:tc>
      </w:tr>
    </w:tbl>
    <w:p w:rsidR="00B67E54" w:rsidRPr="001403FF" w:rsidRDefault="00B67E54" w:rsidP="00B67E54">
      <w:pPr>
        <w:widowControl/>
      </w:pPr>
    </w:p>
    <w:sectPr w:rsidR="00B67E54" w:rsidRPr="001403FF" w:rsidSect="008D2A06">
      <w:footerReference w:type="default" r:id="rId8"/>
      <w:pgSz w:w="16838" w:h="11906" w:orient="landscape" w:code="9"/>
      <w:pgMar w:top="851" w:right="397" w:bottom="1134" w:left="397" w:header="567" w:footer="284"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76FDE" w15:done="0"/>
  <w15:commentEx w15:paraId="68D46030" w15:done="0"/>
  <w15:commentEx w15:paraId="00BE36C6" w15:done="0"/>
  <w15:commentEx w15:paraId="66ABA474" w15:done="0"/>
  <w15:commentEx w15:paraId="410EDD0F" w15:done="0"/>
  <w15:commentEx w15:paraId="6C2FFFEE" w15:done="0"/>
  <w15:commentEx w15:paraId="5EC08328" w15:done="0"/>
  <w15:commentEx w15:paraId="6A261281" w15:done="0"/>
  <w15:commentEx w15:paraId="04327AFE" w15:done="0"/>
  <w15:commentEx w15:paraId="389FA834" w15:done="0"/>
  <w15:commentEx w15:paraId="390B6277" w15:done="0"/>
  <w15:commentEx w15:paraId="1180B614" w15:done="0"/>
  <w15:commentEx w15:paraId="26E0593D" w15:done="0"/>
  <w15:commentEx w15:paraId="057E8F68" w15:done="0"/>
  <w15:commentEx w15:paraId="6BD3335D" w15:done="0"/>
  <w15:commentEx w15:paraId="45D6700C" w15:done="0"/>
  <w15:commentEx w15:paraId="3E87CF7B" w15:done="0"/>
  <w15:commentEx w15:paraId="7A27504B" w15:done="0"/>
  <w15:commentEx w15:paraId="1086EC57" w15:done="0"/>
  <w15:commentEx w15:paraId="046941C4" w15:done="0"/>
  <w15:commentEx w15:paraId="24B85ACD" w15:done="0"/>
  <w15:commentEx w15:paraId="1B005F18" w15:done="0"/>
  <w15:commentEx w15:paraId="7A3C686C" w15:done="0"/>
  <w15:commentEx w15:paraId="6045BCDC" w15:done="0"/>
  <w15:commentEx w15:paraId="33DE5EF8" w15:done="0"/>
  <w15:commentEx w15:paraId="3C4678CE" w15:done="0"/>
  <w15:commentEx w15:paraId="078799E8" w15:done="0"/>
  <w15:commentEx w15:paraId="2F2B6EDD" w15:done="0"/>
  <w15:commentEx w15:paraId="44BAF448" w15:done="0"/>
  <w15:commentEx w15:paraId="13CF8683" w15:done="0"/>
  <w15:commentEx w15:paraId="174C6112" w15:done="0"/>
  <w15:commentEx w15:paraId="2AB6A869" w15:done="0"/>
  <w15:commentEx w15:paraId="1B7FAC8D" w15:done="0"/>
  <w15:commentEx w15:paraId="7982E615" w15:done="0"/>
  <w15:commentEx w15:paraId="113A5AEF" w15:done="0"/>
  <w15:commentEx w15:paraId="443F4D06" w15:done="0"/>
  <w15:commentEx w15:paraId="163573F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67A" w:rsidRDefault="0018667A" w:rsidP="00A436B8">
      <w:r>
        <w:separator/>
      </w:r>
    </w:p>
  </w:endnote>
  <w:endnote w:type="continuationSeparator" w:id="0">
    <w:p w:rsidR="0018667A" w:rsidRDefault="0018667A" w:rsidP="00A43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FC3" w:rsidRDefault="00C44FC3">
    <w:pPr>
      <w:pStyle w:val="a5"/>
      <w:jc w:val="center"/>
    </w:pPr>
  </w:p>
  <w:p w:rsidR="00C44FC3" w:rsidRDefault="00C44F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67A" w:rsidRDefault="0018667A" w:rsidP="00A436B8">
      <w:r>
        <w:separator/>
      </w:r>
    </w:p>
  </w:footnote>
  <w:footnote w:type="continuationSeparator" w:id="0">
    <w:p w:rsidR="0018667A" w:rsidRDefault="0018667A" w:rsidP="00A436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65AD"/>
    <w:multiLevelType w:val="hybridMultilevel"/>
    <w:tmpl w:val="B73AA556"/>
    <w:lvl w:ilvl="0" w:tplc="7938DE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E743973"/>
    <w:multiLevelType w:val="hybridMultilevel"/>
    <w:tmpl w:val="538A2944"/>
    <w:lvl w:ilvl="0" w:tplc="98580F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08D73D0"/>
    <w:multiLevelType w:val="hybridMultilevel"/>
    <w:tmpl w:val="42B202DC"/>
    <w:lvl w:ilvl="0" w:tplc="2CD6692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4447DA4"/>
    <w:multiLevelType w:val="hybridMultilevel"/>
    <w:tmpl w:val="51E8C672"/>
    <w:lvl w:ilvl="0" w:tplc="F8AEE720">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4">
    <w:nsid w:val="2947438F"/>
    <w:multiLevelType w:val="hybridMultilevel"/>
    <w:tmpl w:val="96445AEC"/>
    <w:lvl w:ilvl="0" w:tplc="D65AF15A">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5">
    <w:nsid w:val="2DDA3152"/>
    <w:multiLevelType w:val="hybridMultilevel"/>
    <w:tmpl w:val="6764C396"/>
    <w:lvl w:ilvl="0" w:tplc="963E3C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01D7E2E"/>
    <w:multiLevelType w:val="hybridMultilevel"/>
    <w:tmpl w:val="0084217E"/>
    <w:lvl w:ilvl="0" w:tplc="0002B9B6">
      <w:start w:val="2"/>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7">
    <w:nsid w:val="327037C3"/>
    <w:multiLevelType w:val="hybridMultilevel"/>
    <w:tmpl w:val="9A24DC50"/>
    <w:lvl w:ilvl="0" w:tplc="7EB4473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8">
    <w:nsid w:val="36BA2BDC"/>
    <w:multiLevelType w:val="hybridMultilevel"/>
    <w:tmpl w:val="DD9E9F0A"/>
    <w:lvl w:ilvl="0" w:tplc="F334D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FA437CC"/>
    <w:multiLevelType w:val="hybridMultilevel"/>
    <w:tmpl w:val="8142654A"/>
    <w:lvl w:ilvl="0" w:tplc="5DCAA1D2">
      <w:start w:val="1"/>
      <w:numFmt w:val="bullet"/>
      <w:lvlText w:val=""/>
      <w:lvlJc w:val="left"/>
      <w:pPr>
        <w:tabs>
          <w:tab w:val="num" w:pos="720"/>
        </w:tabs>
        <w:ind w:left="720" w:hanging="360"/>
      </w:pPr>
      <w:rPr>
        <w:rFonts w:ascii="Wingdings" w:hAnsi="Wingdings" w:hint="default"/>
      </w:rPr>
    </w:lvl>
    <w:lvl w:ilvl="1" w:tplc="82465296" w:tentative="1">
      <w:start w:val="1"/>
      <w:numFmt w:val="bullet"/>
      <w:lvlText w:val=""/>
      <w:lvlJc w:val="left"/>
      <w:pPr>
        <w:tabs>
          <w:tab w:val="num" w:pos="1440"/>
        </w:tabs>
        <w:ind w:left="1440" w:hanging="360"/>
      </w:pPr>
      <w:rPr>
        <w:rFonts w:ascii="Wingdings" w:hAnsi="Wingdings" w:hint="default"/>
      </w:rPr>
    </w:lvl>
    <w:lvl w:ilvl="2" w:tplc="B7A013FA" w:tentative="1">
      <w:start w:val="1"/>
      <w:numFmt w:val="bullet"/>
      <w:lvlText w:val=""/>
      <w:lvlJc w:val="left"/>
      <w:pPr>
        <w:tabs>
          <w:tab w:val="num" w:pos="2160"/>
        </w:tabs>
        <w:ind w:left="2160" w:hanging="360"/>
      </w:pPr>
      <w:rPr>
        <w:rFonts w:ascii="Wingdings" w:hAnsi="Wingdings" w:hint="default"/>
      </w:rPr>
    </w:lvl>
    <w:lvl w:ilvl="3" w:tplc="CFD4B3FA" w:tentative="1">
      <w:start w:val="1"/>
      <w:numFmt w:val="bullet"/>
      <w:lvlText w:val=""/>
      <w:lvlJc w:val="left"/>
      <w:pPr>
        <w:tabs>
          <w:tab w:val="num" w:pos="2880"/>
        </w:tabs>
        <w:ind w:left="2880" w:hanging="360"/>
      </w:pPr>
      <w:rPr>
        <w:rFonts w:ascii="Wingdings" w:hAnsi="Wingdings" w:hint="default"/>
      </w:rPr>
    </w:lvl>
    <w:lvl w:ilvl="4" w:tplc="20D2680A" w:tentative="1">
      <w:start w:val="1"/>
      <w:numFmt w:val="bullet"/>
      <w:lvlText w:val=""/>
      <w:lvlJc w:val="left"/>
      <w:pPr>
        <w:tabs>
          <w:tab w:val="num" w:pos="3600"/>
        </w:tabs>
        <w:ind w:left="3600" w:hanging="360"/>
      </w:pPr>
      <w:rPr>
        <w:rFonts w:ascii="Wingdings" w:hAnsi="Wingdings" w:hint="default"/>
      </w:rPr>
    </w:lvl>
    <w:lvl w:ilvl="5" w:tplc="C1CAD31C" w:tentative="1">
      <w:start w:val="1"/>
      <w:numFmt w:val="bullet"/>
      <w:lvlText w:val=""/>
      <w:lvlJc w:val="left"/>
      <w:pPr>
        <w:tabs>
          <w:tab w:val="num" w:pos="4320"/>
        </w:tabs>
        <w:ind w:left="4320" w:hanging="360"/>
      </w:pPr>
      <w:rPr>
        <w:rFonts w:ascii="Wingdings" w:hAnsi="Wingdings" w:hint="default"/>
      </w:rPr>
    </w:lvl>
    <w:lvl w:ilvl="6" w:tplc="7A941250" w:tentative="1">
      <w:start w:val="1"/>
      <w:numFmt w:val="bullet"/>
      <w:lvlText w:val=""/>
      <w:lvlJc w:val="left"/>
      <w:pPr>
        <w:tabs>
          <w:tab w:val="num" w:pos="5040"/>
        </w:tabs>
        <w:ind w:left="5040" w:hanging="360"/>
      </w:pPr>
      <w:rPr>
        <w:rFonts w:ascii="Wingdings" w:hAnsi="Wingdings" w:hint="default"/>
      </w:rPr>
    </w:lvl>
    <w:lvl w:ilvl="7" w:tplc="08ECBB96" w:tentative="1">
      <w:start w:val="1"/>
      <w:numFmt w:val="bullet"/>
      <w:lvlText w:val=""/>
      <w:lvlJc w:val="left"/>
      <w:pPr>
        <w:tabs>
          <w:tab w:val="num" w:pos="5760"/>
        </w:tabs>
        <w:ind w:left="5760" w:hanging="360"/>
      </w:pPr>
      <w:rPr>
        <w:rFonts w:ascii="Wingdings" w:hAnsi="Wingdings" w:hint="default"/>
      </w:rPr>
    </w:lvl>
    <w:lvl w:ilvl="8" w:tplc="E8A222C6" w:tentative="1">
      <w:start w:val="1"/>
      <w:numFmt w:val="bullet"/>
      <w:lvlText w:val=""/>
      <w:lvlJc w:val="left"/>
      <w:pPr>
        <w:tabs>
          <w:tab w:val="num" w:pos="6480"/>
        </w:tabs>
        <w:ind w:left="6480" w:hanging="360"/>
      </w:pPr>
      <w:rPr>
        <w:rFonts w:ascii="Wingdings" w:hAnsi="Wingdings" w:hint="default"/>
      </w:rPr>
    </w:lvl>
  </w:abstractNum>
  <w:abstractNum w:abstractNumId="10">
    <w:nsid w:val="465C064D"/>
    <w:multiLevelType w:val="hybridMultilevel"/>
    <w:tmpl w:val="E1DE98A0"/>
    <w:lvl w:ilvl="0" w:tplc="8F6A6602">
      <w:start w:val="6"/>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1">
    <w:nsid w:val="5F574CF3"/>
    <w:multiLevelType w:val="hybridMultilevel"/>
    <w:tmpl w:val="259648BC"/>
    <w:lvl w:ilvl="0" w:tplc="3CE220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92B54F9"/>
    <w:multiLevelType w:val="hybridMultilevel"/>
    <w:tmpl w:val="98022290"/>
    <w:lvl w:ilvl="0" w:tplc="B3E60E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F8C1D87"/>
    <w:multiLevelType w:val="hybridMultilevel"/>
    <w:tmpl w:val="A20E8E6A"/>
    <w:lvl w:ilvl="0" w:tplc="7806E51A">
      <w:start w:val="3"/>
      <w:numFmt w:val="bullet"/>
      <w:lvlText w:val="●"/>
      <w:lvlJc w:val="left"/>
      <w:pPr>
        <w:ind w:left="894" w:hanging="360"/>
      </w:pPr>
      <w:rPr>
        <w:rFonts w:ascii="ＭＳ 明朝" w:eastAsia="ＭＳ 明朝" w:hAnsi="ＭＳ 明朝" w:cs="ＭＳ 明朝" w:hint="eastAsia"/>
      </w:rPr>
    </w:lvl>
    <w:lvl w:ilvl="1" w:tplc="0409000B" w:tentative="1">
      <w:start w:val="1"/>
      <w:numFmt w:val="bullet"/>
      <w:lvlText w:val=""/>
      <w:lvlJc w:val="left"/>
      <w:pPr>
        <w:ind w:left="1374" w:hanging="420"/>
      </w:pPr>
      <w:rPr>
        <w:rFonts w:ascii="Wingdings" w:hAnsi="Wingdings" w:hint="default"/>
      </w:rPr>
    </w:lvl>
    <w:lvl w:ilvl="2" w:tplc="0409000D" w:tentative="1">
      <w:start w:val="1"/>
      <w:numFmt w:val="bullet"/>
      <w:lvlText w:val=""/>
      <w:lvlJc w:val="left"/>
      <w:pPr>
        <w:ind w:left="1794" w:hanging="420"/>
      </w:pPr>
      <w:rPr>
        <w:rFonts w:ascii="Wingdings" w:hAnsi="Wingdings" w:hint="default"/>
      </w:rPr>
    </w:lvl>
    <w:lvl w:ilvl="3" w:tplc="04090001" w:tentative="1">
      <w:start w:val="1"/>
      <w:numFmt w:val="bullet"/>
      <w:lvlText w:val=""/>
      <w:lvlJc w:val="left"/>
      <w:pPr>
        <w:ind w:left="2214" w:hanging="420"/>
      </w:pPr>
      <w:rPr>
        <w:rFonts w:ascii="Wingdings" w:hAnsi="Wingdings" w:hint="default"/>
      </w:rPr>
    </w:lvl>
    <w:lvl w:ilvl="4" w:tplc="0409000B" w:tentative="1">
      <w:start w:val="1"/>
      <w:numFmt w:val="bullet"/>
      <w:lvlText w:val=""/>
      <w:lvlJc w:val="left"/>
      <w:pPr>
        <w:ind w:left="2634" w:hanging="420"/>
      </w:pPr>
      <w:rPr>
        <w:rFonts w:ascii="Wingdings" w:hAnsi="Wingdings" w:hint="default"/>
      </w:rPr>
    </w:lvl>
    <w:lvl w:ilvl="5" w:tplc="0409000D" w:tentative="1">
      <w:start w:val="1"/>
      <w:numFmt w:val="bullet"/>
      <w:lvlText w:val=""/>
      <w:lvlJc w:val="left"/>
      <w:pPr>
        <w:ind w:left="3054" w:hanging="420"/>
      </w:pPr>
      <w:rPr>
        <w:rFonts w:ascii="Wingdings" w:hAnsi="Wingdings" w:hint="default"/>
      </w:rPr>
    </w:lvl>
    <w:lvl w:ilvl="6" w:tplc="04090001" w:tentative="1">
      <w:start w:val="1"/>
      <w:numFmt w:val="bullet"/>
      <w:lvlText w:val=""/>
      <w:lvlJc w:val="left"/>
      <w:pPr>
        <w:ind w:left="3474" w:hanging="420"/>
      </w:pPr>
      <w:rPr>
        <w:rFonts w:ascii="Wingdings" w:hAnsi="Wingdings" w:hint="default"/>
      </w:rPr>
    </w:lvl>
    <w:lvl w:ilvl="7" w:tplc="0409000B" w:tentative="1">
      <w:start w:val="1"/>
      <w:numFmt w:val="bullet"/>
      <w:lvlText w:val=""/>
      <w:lvlJc w:val="left"/>
      <w:pPr>
        <w:ind w:left="3894" w:hanging="420"/>
      </w:pPr>
      <w:rPr>
        <w:rFonts w:ascii="Wingdings" w:hAnsi="Wingdings" w:hint="default"/>
      </w:rPr>
    </w:lvl>
    <w:lvl w:ilvl="8" w:tplc="0409000D" w:tentative="1">
      <w:start w:val="1"/>
      <w:numFmt w:val="bullet"/>
      <w:lvlText w:val=""/>
      <w:lvlJc w:val="left"/>
      <w:pPr>
        <w:ind w:left="4314" w:hanging="420"/>
      </w:pPr>
      <w:rPr>
        <w:rFonts w:ascii="Wingdings" w:hAnsi="Wingdings" w:hint="default"/>
      </w:rPr>
    </w:lvl>
  </w:abstractNum>
  <w:abstractNum w:abstractNumId="14">
    <w:nsid w:val="7F890A79"/>
    <w:multiLevelType w:val="hybridMultilevel"/>
    <w:tmpl w:val="1BA883A4"/>
    <w:lvl w:ilvl="0" w:tplc="521C5804">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num w:numId="1">
    <w:abstractNumId w:val="0"/>
  </w:num>
  <w:num w:numId="2">
    <w:abstractNumId w:val="8"/>
  </w:num>
  <w:num w:numId="3">
    <w:abstractNumId w:val="11"/>
  </w:num>
  <w:num w:numId="4">
    <w:abstractNumId w:val="5"/>
  </w:num>
  <w:num w:numId="5">
    <w:abstractNumId w:val="12"/>
  </w:num>
  <w:num w:numId="6">
    <w:abstractNumId w:val="14"/>
  </w:num>
  <w:num w:numId="7">
    <w:abstractNumId w:val="7"/>
  </w:num>
  <w:num w:numId="8">
    <w:abstractNumId w:val="1"/>
  </w:num>
  <w:num w:numId="9">
    <w:abstractNumId w:val="13"/>
  </w:num>
  <w:num w:numId="10">
    <w:abstractNumId w:val="6"/>
  </w:num>
  <w:num w:numId="11">
    <w:abstractNumId w:val="9"/>
  </w:num>
  <w:num w:numId="12">
    <w:abstractNumId w:val="4"/>
  </w:num>
  <w:num w:numId="13">
    <w:abstractNumId w:val="10"/>
  </w:num>
  <w:num w:numId="14">
    <w:abstractNumId w:val="3"/>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
    <w15:presenceInfo w15:providerId="None" w15:userId="u"/>
  </w15:person>
  <w15:person w15:author="小松 紀子">
    <w15:presenceInfo w15:providerId="AD" w15:userId="S-1-5-21-842925246-1275210071-839522115-11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spelling="clean" w:grammar="dirty"/>
  <w:doNotTrackFormatting/>
  <w:defaultTabStop w:val="840"/>
  <w:drawingGridHorizontalSpacing w:val="267"/>
  <w:drawingGridVerticalSpacing w:val="184"/>
  <w:displayHorizontalDrawingGridEvery w:val="0"/>
  <w:displayVerticalDrawingGridEvery w:val="2"/>
  <w:characterSpacingControl w:val="compressPunctuation"/>
  <w:hdrShapeDefaults>
    <o:shapedefaults v:ext="edit" spidmax="552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0637"/>
    <w:rsid w:val="00000376"/>
    <w:rsid w:val="00002B52"/>
    <w:rsid w:val="00003195"/>
    <w:rsid w:val="00003CC7"/>
    <w:rsid w:val="00004214"/>
    <w:rsid w:val="00004DE1"/>
    <w:rsid w:val="00005D80"/>
    <w:rsid w:val="00005FA8"/>
    <w:rsid w:val="0000717E"/>
    <w:rsid w:val="00007FA5"/>
    <w:rsid w:val="0001046D"/>
    <w:rsid w:val="00013098"/>
    <w:rsid w:val="000147ED"/>
    <w:rsid w:val="00014B02"/>
    <w:rsid w:val="00017946"/>
    <w:rsid w:val="00021633"/>
    <w:rsid w:val="00022036"/>
    <w:rsid w:val="00022E37"/>
    <w:rsid w:val="00025B59"/>
    <w:rsid w:val="00026AE2"/>
    <w:rsid w:val="00027C01"/>
    <w:rsid w:val="00027DC8"/>
    <w:rsid w:val="000303C9"/>
    <w:rsid w:val="000310FB"/>
    <w:rsid w:val="000327E0"/>
    <w:rsid w:val="00033C6C"/>
    <w:rsid w:val="000349F7"/>
    <w:rsid w:val="00034BFC"/>
    <w:rsid w:val="00035683"/>
    <w:rsid w:val="0003587C"/>
    <w:rsid w:val="00035FFF"/>
    <w:rsid w:val="000406F0"/>
    <w:rsid w:val="000453DE"/>
    <w:rsid w:val="0004566D"/>
    <w:rsid w:val="000508DF"/>
    <w:rsid w:val="000530A9"/>
    <w:rsid w:val="00054ACF"/>
    <w:rsid w:val="0005574E"/>
    <w:rsid w:val="00060209"/>
    <w:rsid w:val="00060969"/>
    <w:rsid w:val="00062A7B"/>
    <w:rsid w:val="000636D3"/>
    <w:rsid w:val="00067C39"/>
    <w:rsid w:val="000707D1"/>
    <w:rsid w:val="0007380A"/>
    <w:rsid w:val="00074FBF"/>
    <w:rsid w:val="00075486"/>
    <w:rsid w:val="000770F5"/>
    <w:rsid w:val="00077444"/>
    <w:rsid w:val="000828F9"/>
    <w:rsid w:val="0008543F"/>
    <w:rsid w:val="0008583A"/>
    <w:rsid w:val="000864DD"/>
    <w:rsid w:val="000879CA"/>
    <w:rsid w:val="000916CD"/>
    <w:rsid w:val="00092DF9"/>
    <w:rsid w:val="0009325E"/>
    <w:rsid w:val="00093EE6"/>
    <w:rsid w:val="000A039F"/>
    <w:rsid w:val="000A0469"/>
    <w:rsid w:val="000A2C46"/>
    <w:rsid w:val="000A5121"/>
    <w:rsid w:val="000A63B5"/>
    <w:rsid w:val="000A7FB8"/>
    <w:rsid w:val="000B0FC8"/>
    <w:rsid w:val="000B21D5"/>
    <w:rsid w:val="000B3B1A"/>
    <w:rsid w:val="000B3B56"/>
    <w:rsid w:val="000B4FC9"/>
    <w:rsid w:val="000B7252"/>
    <w:rsid w:val="000C7719"/>
    <w:rsid w:val="000D06D4"/>
    <w:rsid w:val="000D0A1F"/>
    <w:rsid w:val="000D0C12"/>
    <w:rsid w:val="000D3A19"/>
    <w:rsid w:val="000D7BF2"/>
    <w:rsid w:val="000E0358"/>
    <w:rsid w:val="000E2312"/>
    <w:rsid w:val="000E2D19"/>
    <w:rsid w:val="000E3C34"/>
    <w:rsid w:val="000E5590"/>
    <w:rsid w:val="000F2B9D"/>
    <w:rsid w:val="000F2DEC"/>
    <w:rsid w:val="000F315E"/>
    <w:rsid w:val="000F5137"/>
    <w:rsid w:val="000F5E31"/>
    <w:rsid w:val="000F7493"/>
    <w:rsid w:val="001019FC"/>
    <w:rsid w:val="0010251F"/>
    <w:rsid w:val="00102E08"/>
    <w:rsid w:val="00103645"/>
    <w:rsid w:val="00103685"/>
    <w:rsid w:val="001051D1"/>
    <w:rsid w:val="001054B4"/>
    <w:rsid w:val="001060E5"/>
    <w:rsid w:val="00106504"/>
    <w:rsid w:val="00106884"/>
    <w:rsid w:val="0010732A"/>
    <w:rsid w:val="00110EA4"/>
    <w:rsid w:val="00117571"/>
    <w:rsid w:val="0012020C"/>
    <w:rsid w:val="00120666"/>
    <w:rsid w:val="001216B9"/>
    <w:rsid w:val="001220E1"/>
    <w:rsid w:val="0012248B"/>
    <w:rsid w:val="001240D0"/>
    <w:rsid w:val="00131E09"/>
    <w:rsid w:val="001336A8"/>
    <w:rsid w:val="001337C7"/>
    <w:rsid w:val="001341E1"/>
    <w:rsid w:val="001342AD"/>
    <w:rsid w:val="00135488"/>
    <w:rsid w:val="001363E5"/>
    <w:rsid w:val="00136A26"/>
    <w:rsid w:val="001403FF"/>
    <w:rsid w:val="00140B03"/>
    <w:rsid w:val="00141035"/>
    <w:rsid w:val="0014150C"/>
    <w:rsid w:val="00143E58"/>
    <w:rsid w:val="00146B05"/>
    <w:rsid w:val="00147886"/>
    <w:rsid w:val="00150DE9"/>
    <w:rsid w:val="001512CF"/>
    <w:rsid w:val="00151CAF"/>
    <w:rsid w:val="00154210"/>
    <w:rsid w:val="001551A7"/>
    <w:rsid w:val="001600A9"/>
    <w:rsid w:val="0016429D"/>
    <w:rsid w:val="00165C40"/>
    <w:rsid w:val="00166013"/>
    <w:rsid w:val="00173B20"/>
    <w:rsid w:val="001767D5"/>
    <w:rsid w:val="00177D6B"/>
    <w:rsid w:val="00183139"/>
    <w:rsid w:val="00183D22"/>
    <w:rsid w:val="00184972"/>
    <w:rsid w:val="00184BC9"/>
    <w:rsid w:val="00185498"/>
    <w:rsid w:val="0018635C"/>
    <w:rsid w:val="0018667A"/>
    <w:rsid w:val="00187D2E"/>
    <w:rsid w:val="001901DD"/>
    <w:rsid w:val="00191A56"/>
    <w:rsid w:val="00192F26"/>
    <w:rsid w:val="00193112"/>
    <w:rsid w:val="0019452A"/>
    <w:rsid w:val="00196A7C"/>
    <w:rsid w:val="001A3187"/>
    <w:rsid w:val="001A5B8D"/>
    <w:rsid w:val="001A6503"/>
    <w:rsid w:val="001A7860"/>
    <w:rsid w:val="001B07FB"/>
    <w:rsid w:val="001B1AD1"/>
    <w:rsid w:val="001B63C6"/>
    <w:rsid w:val="001B7321"/>
    <w:rsid w:val="001C04AE"/>
    <w:rsid w:val="001C1643"/>
    <w:rsid w:val="001C2F05"/>
    <w:rsid w:val="001C31F5"/>
    <w:rsid w:val="001C398F"/>
    <w:rsid w:val="001C4675"/>
    <w:rsid w:val="001C5346"/>
    <w:rsid w:val="001C5C7C"/>
    <w:rsid w:val="001C61C7"/>
    <w:rsid w:val="001D0AF0"/>
    <w:rsid w:val="001D11E1"/>
    <w:rsid w:val="001D33CD"/>
    <w:rsid w:val="001D474F"/>
    <w:rsid w:val="001D4CFE"/>
    <w:rsid w:val="001D52E5"/>
    <w:rsid w:val="001D7205"/>
    <w:rsid w:val="001E1734"/>
    <w:rsid w:val="001E24F7"/>
    <w:rsid w:val="001E57B4"/>
    <w:rsid w:val="001E6D1E"/>
    <w:rsid w:val="001E6E42"/>
    <w:rsid w:val="001F1540"/>
    <w:rsid w:val="001F2B0D"/>
    <w:rsid w:val="001F63AA"/>
    <w:rsid w:val="001F734A"/>
    <w:rsid w:val="00200637"/>
    <w:rsid w:val="0020104A"/>
    <w:rsid w:val="00201E19"/>
    <w:rsid w:val="0020256E"/>
    <w:rsid w:val="00203928"/>
    <w:rsid w:val="00205542"/>
    <w:rsid w:val="002057A0"/>
    <w:rsid w:val="002109DC"/>
    <w:rsid w:val="002110F2"/>
    <w:rsid w:val="00212B9D"/>
    <w:rsid w:val="00212D09"/>
    <w:rsid w:val="00213992"/>
    <w:rsid w:val="002140EB"/>
    <w:rsid w:val="00214F93"/>
    <w:rsid w:val="00215DB5"/>
    <w:rsid w:val="00216EFA"/>
    <w:rsid w:val="00221F6A"/>
    <w:rsid w:val="00223890"/>
    <w:rsid w:val="0022683D"/>
    <w:rsid w:val="00226E77"/>
    <w:rsid w:val="00227F4B"/>
    <w:rsid w:val="002315C0"/>
    <w:rsid w:val="00234AB8"/>
    <w:rsid w:val="002350F9"/>
    <w:rsid w:val="002351BF"/>
    <w:rsid w:val="00235DDB"/>
    <w:rsid w:val="002361B2"/>
    <w:rsid w:val="00237662"/>
    <w:rsid w:val="00237AB1"/>
    <w:rsid w:val="00237B29"/>
    <w:rsid w:val="00240043"/>
    <w:rsid w:val="00240442"/>
    <w:rsid w:val="00240F3C"/>
    <w:rsid w:val="00240F96"/>
    <w:rsid w:val="00247493"/>
    <w:rsid w:val="00250544"/>
    <w:rsid w:val="002512F8"/>
    <w:rsid w:val="00251B9E"/>
    <w:rsid w:val="002558EB"/>
    <w:rsid w:val="00255CB9"/>
    <w:rsid w:val="0026086A"/>
    <w:rsid w:val="00261787"/>
    <w:rsid w:val="00263603"/>
    <w:rsid w:val="00264306"/>
    <w:rsid w:val="00270CCB"/>
    <w:rsid w:val="002716BE"/>
    <w:rsid w:val="00272430"/>
    <w:rsid w:val="00272510"/>
    <w:rsid w:val="00276688"/>
    <w:rsid w:val="002804F1"/>
    <w:rsid w:val="002805AA"/>
    <w:rsid w:val="00280944"/>
    <w:rsid w:val="00280A3A"/>
    <w:rsid w:val="002811AC"/>
    <w:rsid w:val="002832A6"/>
    <w:rsid w:val="0028732B"/>
    <w:rsid w:val="00293198"/>
    <w:rsid w:val="0029534D"/>
    <w:rsid w:val="0029537F"/>
    <w:rsid w:val="00296974"/>
    <w:rsid w:val="002A1A49"/>
    <w:rsid w:val="002A23C4"/>
    <w:rsid w:val="002A50B2"/>
    <w:rsid w:val="002A605E"/>
    <w:rsid w:val="002A6BEB"/>
    <w:rsid w:val="002A7933"/>
    <w:rsid w:val="002B1C40"/>
    <w:rsid w:val="002B21B5"/>
    <w:rsid w:val="002B4385"/>
    <w:rsid w:val="002B510A"/>
    <w:rsid w:val="002B6B9D"/>
    <w:rsid w:val="002B71A3"/>
    <w:rsid w:val="002B7B5E"/>
    <w:rsid w:val="002C09A4"/>
    <w:rsid w:val="002C1239"/>
    <w:rsid w:val="002C3DE7"/>
    <w:rsid w:val="002C6DEF"/>
    <w:rsid w:val="002D0FE7"/>
    <w:rsid w:val="002D2A3A"/>
    <w:rsid w:val="002D3F05"/>
    <w:rsid w:val="002D54A7"/>
    <w:rsid w:val="002D6334"/>
    <w:rsid w:val="002E2C0D"/>
    <w:rsid w:val="002E2D74"/>
    <w:rsid w:val="002E2DE8"/>
    <w:rsid w:val="002E6220"/>
    <w:rsid w:val="002F21EF"/>
    <w:rsid w:val="002F3BDE"/>
    <w:rsid w:val="002F3D65"/>
    <w:rsid w:val="002F3F5F"/>
    <w:rsid w:val="002F503C"/>
    <w:rsid w:val="002F61AE"/>
    <w:rsid w:val="002F6D5F"/>
    <w:rsid w:val="002F6F04"/>
    <w:rsid w:val="002F79C8"/>
    <w:rsid w:val="0030074C"/>
    <w:rsid w:val="00302FD7"/>
    <w:rsid w:val="003034AB"/>
    <w:rsid w:val="00304B87"/>
    <w:rsid w:val="00305D90"/>
    <w:rsid w:val="003072FC"/>
    <w:rsid w:val="00307932"/>
    <w:rsid w:val="00314585"/>
    <w:rsid w:val="00314648"/>
    <w:rsid w:val="003163AA"/>
    <w:rsid w:val="00316D8C"/>
    <w:rsid w:val="00321000"/>
    <w:rsid w:val="00322491"/>
    <w:rsid w:val="00326C6D"/>
    <w:rsid w:val="003279D8"/>
    <w:rsid w:val="00330C7E"/>
    <w:rsid w:val="00330E4A"/>
    <w:rsid w:val="00332128"/>
    <w:rsid w:val="00332862"/>
    <w:rsid w:val="00332921"/>
    <w:rsid w:val="0033303E"/>
    <w:rsid w:val="00333638"/>
    <w:rsid w:val="00333FD0"/>
    <w:rsid w:val="00336B7A"/>
    <w:rsid w:val="0033739E"/>
    <w:rsid w:val="003409E9"/>
    <w:rsid w:val="003413D2"/>
    <w:rsid w:val="00343B41"/>
    <w:rsid w:val="0034556B"/>
    <w:rsid w:val="00345E62"/>
    <w:rsid w:val="00347D01"/>
    <w:rsid w:val="00350A4C"/>
    <w:rsid w:val="0035178B"/>
    <w:rsid w:val="00353B80"/>
    <w:rsid w:val="00355BA0"/>
    <w:rsid w:val="003569EE"/>
    <w:rsid w:val="0036348C"/>
    <w:rsid w:val="0036408B"/>
    <w:rsid w:val="003654A3"/>
    <w:rsid w:val="0036762A"/>
    <w:rsid w:val="00367777"/>
    <w:rsid w:val="003706D2"/>
    <w:rsid w:val="0037137D"/>
    <w:rsid w:val="00371F01"/>
    <w:rsid w:val="003720A6"/>
    <w:rsid w:val="00372E79"/>
    <w:rsid w:val="003731FE"/>
    <w:rsid w:val="00374CDB"/>
    <w:rsid w:val="00375269"/>
    <w:rsid w:val="00380B4D"/>
    <w:rsid w:val="00380DB8"/>
    <w:rsid w:val="00383946"/>
    <w:rsid w:val="00383A96"/>
    <w:rsid w:val="00384D77"/>
    <w:rsid w:val="00384F4A"/>
    <w:rsid w:val="0038574D"/>
    <w:rsid w:val="00386832"/>
    <w:rsid w:val="00386DD9"/>
    <w:rsid w:val="00386E30"/>
    <w:rsid w:val="00387CA8"/>
    <w:rsid w:val="003924DB"/>
    <w:rsid w:val="0039263A"/>
    <w:rsid w:val="00392E82"/>
    <w:rsid w:val="00393541"/>
    <w:rsid w:val="00394361"/>
    <w:rsid w:val="00394619"/>
    <w:rsid w:val="00394625"/>
    <w:rsid w:val="00395102"/>
    <w:rsid w:val="0039671E"/>
    <w:rsid w:val="003A026A"/>
    <w:rsid w:val="003A0CC8"/>
    <w:rsid w:val="003A1707"/>
    <w:rsid w:val="003A1DA4"/>
    <w:rsid w:val="003A2849"/>
    <w:rsid w:val="003A6026"/>
    <w:rsid w:val="003B1A15"/>
    <w:rsid w:val="003B2DAF"/>
    <w:rsid w:val="003B50DF"/>
    <w:rsid w:val="003B58BB"/>
    <w:rsid w:val="003B6608"/>
    <w:rsid w:val="003B6EB3"/>
    <w:rsid w:val="003C0933"/>
    <w:rsid w:val="003C18C4"/>
    <w:rsid w:val="003C6B2B"/>
    <w:rsid w:val="003C7938"/>
    <w:rsid w:val="003C7EED"/>
    <w:rsid w:val="003D0D1C"/>
    <w:rsid w:val="003D2FC0"/>
    <w:rsid w:val="003D3DB0"/>
    <w:rsid w:val="003D60DA"/>
    <w:rsid w:val="003D6E99"/>
    <w:rsid w:val="003E4A8B"/>
    <w:rsid w:val="003E5036"/>
    <w:rsid w:val="003E6DBF"/>
    <w:rsid w:val="003E7906"/>
    <w:rsid w:val="003F192C"/>
    <w:rsid w:val="003F34B5"/>
    <w:rsid w:val="003F4275"/>
    <w:rsid w:val="00400195"/>
    <w:rsid w:val="00404ABF"/>
    <w:rsid w:val="00405DE1"/>
    <w:rsid w:val="0040779F"/>
    <w:rsid w:val="00407EF1"/>
    <w:rsid w:val="00410016"/>
    <w:rsid w:val="00410904"/>
    <w:rsid w:val="00411151"/>
    <w:rsid w:val="00413B17"/>
    <w:rsid w:val="004141B5"/>
    <w:rsid w:val="00415A1F"/>
    <w:rsid w:val="0041777D"/>
    <w:rsid w:val="0042091D"/>
    <w:rsid w:val="00423B91"/>
    <w:rsid w:val="00424469"/>
    <w:rsid w:val="00425123"/>
    <w:rsid w:val="00425EE1"/>
    <w:rsid w:val="00426C3F"/>
    <w:rsid w:val="004274A8"/>
    <w:rsid w:val="00432FB2"/>
    <w:rsid w:val="00434816"/>
    <w:rsid w:val="0043638D"/>
    <w:rsid w:val="00437277"/>
    <w:rsid w:val="004379F4"/>
    <w:rsid w:val="00440997"/>
    <w:rsid w:val="00443F8F"/>
    <w:rsid w:val="004476FF"/>
    <w:rsid w:val="00450301"/>
    <w:rsid w:val="004516DA"/>
    <w:rsid w:val="00451D2E"/>
    <w:rsid w:val="004520A5"/>
    <w:rsid w:val="00452556"/>
    <w:rsid w:val="00452560"/>
    <w:rsid w:val="00452CA6"/>
    <w:rsid w:val="004652DB"/>
    <w:rsid w:val="0046623E"/>
    <w:rsid w:val="004663D2"/>
    <w:rsid w:val="00466C04"/>
    <w:rsid w:val="0046749F"/>
    <w:rsid w:val="00467D69"/>
    <w:rsid w:val="004744D0"/>
    <w:rsid w:val="004749AC"/>
    <w:rsid w:val="004756CD"/>
    <w:rsid w:val="0047621F"/>
    <w:rsid w:val="004827DD"/>
    <w:rsid w:val="004871A1"/>
    <w:rsid w:val="00490EAD"/>
    <w:rsid w:val="004940EE"/>
    <w:rsid w:val="00494B8A"/>
    <w:rsid w:val="004969EC"/>
    <w:rsid w:val="004A047C"/>
    <w:rsid w:val="004A560E"/>
    <w:rsid w:val="004B0379"/>
    <w:rsid w:val="004B2BA9"/>
    <w:rsid w:val="004B2C27"/>
    <w:rsid w:val="004B3BF0"/>
    <w:rsid w:val="004B4171"/>
    <w:rsid w:val="004B4FAA"/>
    <w:rsid w:val="004B6BE5"/>
    <w:rsid w:val="004B7E7D"/>
    <w:rsid w:val="004C5EA8"/>
    <w:rsid w:val="004C68DC"/>
    <w:rsid w:val="004C74AE"/>
    <w:rsid w:val="004C7BEF"/>
    <w:rsid w:val="004D1DB6"/>
    <w:rsid w:val="004D40DD"/>
    <w:rsid w:val="004D4C51"/>
    <w:rsid w:val="004D56B4"/>
    <w:rsid w:val="004D7B2E"/>
    <w:rsid w:val="004E1BBC"/>
    <w:rsid w:val="004E3503"/>
    <w:rsid w:val="004E6D4E"/>
    <w:rsid w:val="004E74CE"/>
    <w:rsid w:val="004F0663"/>
    <w:rsid w:val="004F23C1"/>
    <w:rsid w:val="00501217"/>
    <w:rsid w:val="00501304"/>
    <w:rsid w:val="00504CC6"/>
    <w:rsid w:val="00506BB9"/>
    <w:rsid w:val="00506D2B"/>
    <w:rsid w:val="00506F46"/>
    <w:rsid w:val="00512B62"/>
    <w:rsid w:val="005149A6"/>
    <w:rsid w:val="00516FB8"/>
    <w:rsid w:val="005203E2"/>
    <w:rsid w:val="00521976"/>
    <w:rsid w:val="00522B71"/>
    <w:rsid w:val="005243AF"/>
    <w:rsid w:val="005324BC"/>
    <w:rsid w:val="005329B9"/>
    <w:rsid w:val="00533348"/>
    <w:rsid w:val="005335E2"/>
    <w:rsid w:val="0053395F"/>
    <w:rsid w:val="00533C2E"/>
    <w:rsid w:val="00534D49"/>
    <w:rsid w:val="00540399"/>
    <w:rsid w:val="0054299C"/>
    <w:rsid w:val="0054413A"/>
    <w:rsid w:val="00544795"/>
    <w:rsid w:val="0054498A"/>
    <w:rsid w:val="00545E4D"/>
    <w:rsid w:val="00550441"/>
    <w:rsid w:val="005514EA"/>
    <w:rsid w:val="005523D7"/>
    <w:rsid w:val="00552F40"/>
    <w:rsid w:val="00554478"/>
    <w:rsid w:val="00562514"/>
    <w:rsid w:val="0056558A"/>
    <w:rsid w:val="00565F9B"/>
    <w:rsid w:val="00567951"/>
    <w:rsid w:val="00574820"/>
    <w:rsid w:val="005751DF"/>
    <w:rsid w:val="005756E8"/>
    <w:rsid w:val="00575A08"/>
    <w:rsid w:val="00576C30"/>
    <w:rsid w:val="00576D47"/>
    <w:rsid w:val="00576F32"/>
    <w:rsid w:val="0058082A"/>
    <w:rsid w:val="0059017B"/>
    <w:rsid w:val="00590809"/>
    <w:rsid w:val="0059456E"/>
    <w:rsid w:val="005952F5"/>
    <w:rsid w:val="0059705C"/>
    <w:rsid w:val="005970D6"/>
    <w:rsid w:val="005A01F8"/>
    <w:rsid w:val="005A22DD"/>
    <w:rsid w:val="005A27E5"/>
    <w:rsid w:val="005A3D0F"/>
    <w:rsid w:val="005A70AD"/>
    <w:rsid w:val="005B0699"/>
    <w:rsid w:val="005B584F"/>
    <w:rsid w:val="005B6490"/>
    <w:rsid w:val="005B7D02"/>
    <w:rsid w:val="005C0D80"/>
    <w:rsid w:val="005C439A"/>
    <w:rsid w:val="005C4F8D"/>
    <w:rsid w:val="005C6EFA"/>
    <w:rsid w:val="005D3A41"/>
    <w:rsid w:val="005D65CE"/>
    <w:rsid w:val="005D72D2"/>
    <w:rsid w:val="005D7823"/>
    <w:rsid w:val="005E1E00"/>
    <w:rsid w:val="005E55A9"/>
    <w:rsid w:val="005E6F04"/>
    <w:rsid w:val="005E6FA3"/>
    <w:rsid w:val="005E7260"/>
    <w:rsid w:val="005F3AF9"/>
    <w:rsid w:val="005F3B3C"/>
    <w:rsid w:val="005F5153"/>
    <w:rsid w:val="005F7005"/>
    <w:rsid w:val="005F7274"/>
    <w:rsid w:val="005F76CF"/>
    <w:rsid w:val="005F7825"/>
    <w:rsid w:val="00600BB0"/>
    <w:rsid w:val="006027EA"/>
    <w:rsid w:val="00602E78"/>
    <w:rsid w:val="00604932"/>
    <w:rsid w:val="00607E11"/>
    <w:rsid w:val="00613F69"/>
    <w:rsid w:val="00614DC2"/>
    <w:rsid w:val="00616156"/>
    <w:rsid w:val="006175D1"/>
    <w:rsid w:val="0062083F"/>
    <w:rsid w:val="00621BD9"/>
    <w:rsid w:val="00621FE2"/>
    <w:rsid w:val="00622A61"/>
    <w:rsid w:val="006249A5"/>
    <w:rsid w:val="00627B32"/>
    <w:rsid w:val="006304D6"/>
    <w:rsid w:val="00634871"/>
    <w:rsid w:val="00634A65"/>
    <w:rsid w:val="00635387"/>
    <w:rsid w:val="006427EA"/>
    <w:rsid w:val="006434B3"/>
    <w:rsid w:val="006448DB"/>
    <w:rsid w:val="006449A6"/>
    <w:rsid w:val="006449A8"/>
    <w:rsid w:val="00645A17"/>
    <w:rsid w:val="00645E58"/>
    <w:rsid w:val="00646041"/>
    <w:rsid w:val="00646288"/>
    <w:rsid w:val="00646B8F"/>
    <w:rsid w:val="006476E5"/>
    <w:rsid w:val="0065021A"/>
    <w:rsid w:val="00650AD1"/>
    <w:rsid w:val="00653026"/>
    <w:rsid w:val="00653BF5"/>
    <w:rsid w:val="0065749D"/>
    <w:rsid w:val="00662055"/>
    <w:rsid w:val="006626B8"/>
    <w:rsid w:val="0066672B"/>
    <w:rsid w:val="0066797C"/>
    <w:rsid w:val="0067056E"/>
    <w:rsid w:val="00671AE6"/>
    <w:rsid w:val="00673773"/>
    <w:rsid w:val="00676545"/>
    <w:rsid w:val="00681098"/>
    <w:rsid w:val="006813CA"/>
    <w:rsid w:val="00681FEA"/>
    <w:rsid w:val="006833DF"/>
    <w:rsid w:val="00685EED"/>
    <w:rsid w:val="006871BC"/>
    <w:rsid w:val="00687354"/>
    <w:rsid w:val="00687BB1"/>
    <w:rsid w:val="00691EA5"/>
    <w:rsid w:val="006962A4"/>
    <w:rsid w:val="006975EB"/>
    <w:rsid w:val="006A0450"/>
    <w:rsid w:val="006A083C"/>
    <w:rsid w:val="006A0F0F"/>
    <w:rsid w:val="006A15AD"/>
    <w:rsid w:val="006A25BF"/>
    <w:rsid w:val="006A3271"/>
    <w:rsid w:val="006A407E"/>
    <w:rsid w:val="006A4119"/>
    <w:rsid w:val="006A4A58"/>
    <w:rsid w:val="006A5DBC"/>
    <w:rsid w:val="006A69A8"/>
    <w:rsid w:val="006B06B8"/>
    <w:rsid w:val="006B3321"/>
    <w:rsid w:val="006B5EED"/>
    <w:rsid w:val="006B6A0F"/>
    <w:rsid w:val="006B76C2"/>
    <w:rsid w:val="006C0664"/>
    <w:rsid w:val="006C3CF4"/>
    <w:rsid w:val="006C5555"/>
    <w:rsid w:val="006D0DCF"/>
    <w:rsid w:val="006D13F6"/>
    <w:rsid w:val="006D2137"/>
    <w:rsid w:val="006D21D8"/>
    <w:rsid w:val="006D25E3"/>
    <w:rsid w:val="006D3EF7"/>
    <w:rsid w:val="006D58E1"/>
    <w:rsid w:val="006D7AD9"/>
    <w:rsid w:val="006D7BB6"/>
    <w:rsid w:val="006E2407"/>
    <w:rsid w:val="006E527F"/>
    <w:rsid w:val="006E5721"/>
    <w:rsid w:val="006F09A1"/>
    <w:rsid w:val="006F0C6C"/>
    <w:rsid w:val="006F17FA"/>
    <w:rsid w:val="006F2B32"/>
    <w:rsid w:val="006F42DC"/>
    <w:rsid w:val="006F468E"/>
    <w:rsid w:val="006F53EC"/>
    <w:rsid w:val="00700FE4"/>
    <w:rsid w:val="007040AF"/>
    <w:rsid w:val="0070694E"/>
    <w:rsid w:val="007071FD"/>
    <w:rsid w:val="00712DF5"/>
    <w:rsid w:val="00714307"/>
    <w:rsid w:val="00717557"/>
    <w:rsid w:val="0072341C"/>
    <w:rsid w:val="00727471"/>
    <w:rsid w:val="00730332"/>
    <w:rsid w:val="00731E76"/>
    <w:rsid w:val="00732256"/>
    <w:rsid w:val="00733964"/>
    <w:rsid w:val="007347BE"/>
    <w:rsid w:val="0073502D"/>
    <w:rsid w:val="0073528E"/>
    <w:rsid w:val="007354A1"/>
    <w:rsid w:val="00736F45"/>
    <w:rsid w:val="00741C5F"/>
    <w:rsid w:val="00742364"/>
    <w:rsid w:val="007479AF"/>
    <w:rsid w:val="007479F1"/>
    <w:rsid w:val="00747A8A"/>
    <w:rsid w:val="00751940"/>
    <w:rsid w:val="00751DCB"/>
    <w:rsid w:val="0075522F"/>
    <w:rsid w:val="00755280"/>
    <w:rsid w:val="007554B6"/>
    <w:rsid w:val="00756011"/>
    <w:rsid w:val="0075686F"/>
    <w:rsid w:val="00756AFE"/>
    <w:rsid w:val="00757714"/>
    <w:rsid w:val="007602E9"/>
    <w:rsid w:val="0076038F"/>
    <w:rsid w:val="007635A0"/>
    <w:rsid w:val="00763D8C"/>
    <w:rsid w:val="0076759A"/>
    <w:rsid w:val="007716A5"/>
    <w:rsid w:val="007718D0"/>
    <w:rsid w:val="00771BEF"/>
    <w:rsid w:val="00772E2C"/>
    <w:rsid w:val="00773625"/>
    <w:rsid w:val="00775C4D"/>
    <w:rsid w:val="0077627F"/>
    <w:rsid w:val="00783850"/>
    <w:rsid w:val="00783E9B"/>
    <w:rsid w:val="00785AD2"/>
    <w:rsid w:val="00787544"/>
    <w:rsid w:val="00796E91"/>
    <w:rsid w:val="00797C5E"/>
    <w:rsid w:val="007A12CD"/>
    <w:rsid w:val="007A1AB1"/>
    <w:rsid w:val="007A44CF"/>
    <w:rsid w:val="007B1241"/>
    <w:rsid w:val="007B25FA"/>
    <w:rsid w:val="007B464D"/>
    <w:rsid w:val="007B49FF"/>
    <w:rsid w:val="007B5A73"/>
    <w:rsid w:val="007B7E06"/>
    <w:rsid w:val="007C004C"/>
    <w:rsid w:val="007C0844"/>
    <w:rsid w:val="007C26F4"/>
    <w:rsid w:val="007C66B7"/>
    <w:rsid w:val="007D0099"/>
    <w:rsid w:val="007D06CD"/>
    <w:rsid w:val="007D2F27"/>
    <w:rsid w:val="007D406D"/>
    <w:rsid w:val="007D4425"/>
    <w:rsid w:val="007D5016"/>
    <w:rsid w:val="007E032C"/>
    <w:rsid w:val="007E524B"/>
    <w:rsid w:val="007E6838"/>
    <w:rsid w:val="007E72C9"/>
    <w:rsid w:val="007F0EFC"/>
    <w:rsid w:val="007F1CA1"/>
    <w:rsid w:val="007F209F"/>
    <w:rsid w:val="007F22CA"/>
    <w:rsid w:val="007F64E0"/>
    <w:rsid w:val="007F7845"/>
    <w:rsid w:val="00800543"/>
    <w:rsid w:val="00801FB5"/>
    <w:rsid w:val="00803E16"/>
    <w:rsid w:val="008046DF"/>
    <w:rsid w:val="00804BAF"/>
    <w:rsid w:val="00806F37"/>
    <w:rsid w:val="00807495"/>
    <w:rsid w:val="00807DAD"/>
    <w:rsid w:val="008106E4"/>
    <w:rsid w:val="0081143A"/>
    <w:rsid w:val="00812571"/>
    <w:rsid w:val="00812924"/>
    <w:rsid w:val="008133EB"/>
    <w:rsid w:val="00820347"/>
    <w:rsid w:val="00822DB3"/>
    <w:rsid w:val="00822E88"/>
    <w:rsid w:val="00824651"/>
    <w:rsid w:val="0082611D"/>
    <w:rsid w:val="00827426"/>
    <w:rsid w:val="008304C5"/>
    <w:rsid w:val="00830C4F"/>
    <w:rsid w:val="00831A39"/>
    <w:rsid w:val="00832753"/>
    <w:rsid w:val="008329C8"/>
    <w:rsid w:val="0083432D"/>
    <w:rsid w:val="0083533C"/>
    <w:rsid w:val="00840176"/>
    <w:rsid w:val="00841C17"/>
    <w:rsid w:val="00843AB6"/>
    <w:rsid w:val="00844E02"/>
    <w:rsid w:val="00850623"/>
    <w:rsid w:val="00851EB1"/>
    <w:rsid w:val="00853926"/>
    <w:rsid w:val="00854A1F"/>
    <w:rsid w:val="008570C8"/>
    <w:rsid w:val="00857B8F"/>
    <w:rsid w:val="00860078"/>
    <w:rsid w:val="0086013A"/>
    <w:rsid w:val="008610AB"/>
    <w:rsid w:val="008610C7"/>
    <w:rsid w:val="008657E4"/>
    <w:rsid w:val="00865FC4"/>
    <w:rsid w:val="00866136"/>
    <w:rsid w:val="008702F3"/>
    <w:rsid w:val="00872268"/>
    <w:rsid w:val="00872391"/>
    <w:rsid w:val="008731A0"/>
    <w:rsid w:val="00875D23"/>
    <w:rsid w:val="008772F2"/>
    <w:rsid w:val="00877C9C"/>
    <w:rsid w:val="00880BCB"/>
    <w:rsid w:val="008813A8"/>
    <w:rsid w:val="00882310"/>
    <w:rsid w:val="00883666"/>
    <w:rsid w:val="00886205"/>
    <w:rsid w:val="008925F9"/>
    <w:rsid w:val="008935C8"/>
    <w:rsid w:val="008951A6"/>
    <w:rsid w:val="008961A8"/>
    <w:rsid w:val="00896FDE"/>
    <w:rsid w:val="008977BE"/>
    <w:rsid w:val="008A4CD1"/>
    <w:rsid w:val="008A5CEB"/>
    <w:rsid w:val="008A7AD0"/>
    <w:rsid w:val="008B01DA"/>
    <w:rsid w:val="008B0B28"/>
    <w:rsid w:val="008B49F1"/>
    <w:rsid w:val="008B4AFA"/>
    <w:rsid w:val="008B6E69"/>
    <w:rsid w:val="008B70CB"/>
    <w:rsid w:val="008C2ADC"/>
    <w:rsid w:val="008C3D2D"/>
    <w:rsid w:val="008C5EA8"/>
    <w:rsid w:val="008C70F3"/>
    <w:rsid w:val="008D2A06"/>
    <w:rsid w:val="008D314A"/>
    <w:rsid w:val="008E0119"/>
    <w:rsid w:val="008E15A6"/>
    <w:rsid w:val="008E24CF"/>
    <w:rsid w:val="008E4C03"/>
    <w:rsid w:val="008E5328"/>
    <w:rsid w:val="008E5774"/>
    <w:rsid w:val="008E7114"/>
    <w:rsid w:val="008E7E46"/>
    <w:rsid w:val="008F1821"/>
    <w:rsid w:val="008F3705"/>
    <w:rsid w:val="008F6E96"/>
    <w:rsid w:val="00901980"/>
    <w:rsid w:val="00904AFE"/>
    <w:rsid w:val="009054A1"/>
    <w:rsid w:val="00905D5D"/>
    <w:rsid w:val="009062D6"/>
    <w:rsid w:val="0090664C"/>
    <w:rsid w:val="00906651"/>
    <w:rsid w:val="00911776"/>
    <w:rsid w:val="00911CC6"/>
    <w:rsid w:val="009143A5"/>
    <w:rsid w:val="00914D66"/>
    <w:rsid w:val="009177F5"/>
    <w:rsid w:val="009217B3"/>
    <w:rsid w:val="009220FB"/>
    <w:rsid w:val="00922C41"/>
    <w:rsid w:val="0092483A"/>
    <w:rsid w:val="00931EEB"/>
    <w:rsid w:val="00933674"/>
    <w:rsid w:val="00933DAA"/>
    <w:rsid w:val="009349B5"/>
    <w:rsid w:val="00936194"/>
    <w:rsid w:val="00941C21"/>
    <w:rsid w:val="0094313C"/>
    <w:rsid w:val="009433D1"/>
    <w:rsid w:val="009436E2"/>
    <w:rsid w:val="009446FC"/>
    <w:rsid w:val="00945826"/>
    <w:rsid w:val="00945B59"/>
    <w:rsid w:val="00947156"/>
    <w:rsid w:val="00952987"/>
    <w:rsid w:val="0095433A"/>
    <w:rsid w:val="00956067"/>
    <w:rsid w:val="00962087"/>
    <w:rsid w:val="009621D0"/>
    <w:rsid w:val="009635D1"/>
    <w:rsid w:val="00965F61"/>
    <w:rsid w:val="00966045"/>
    <w:rsid w:val="009676EA"/>
    <w:rsid w:val="00970D82"/>
    <w:rsid w:val="00972A0E"/>
    <w:rsid w:val="009731B0"/>
    <w:rsid w:val="00975842"/>
    <w:rsid w:val="0098326E"/>
    <w:rsid w:val="00983749"/>
    <w:rsid w:val="00983B72"/>
    <w:rsid w:val="00984761"/>
    <w:rsid w:val="00984860"/>
    <w:rsid w:val="00984973"/>
    <w:rsid w:val="00984B75"/>
    <w:rsid w:val="009901C3"/>
    <w:rsid w:val="0099187B"/>
    <w:rsid w:val="00991DA0"/>
    <w:rsid w:val="009931AC"/>
    <w:rsid w:val="0099368E"/>
    <w:rsid w:val="00994DBF"/>
    <w:rsid w:val="00995045"/>
    <w:rsid w:val="0099690B"/>
    <w:rsid w:val="00996AE6"/>
    <w:rsid w:val="009975B3"/>
    <w:rsid w:val="00997DBA"/>
    <w:rsid w:val="00997DF6"/>
    <w:rsid w:val="009A0162"/>
    <w:rsid w:val="009A765A"/>
    <w:rsid w:val="009B3388"/>
    <w:rsid w:val="009B376E"/>
    <w:rsid w:val="009B7365"/>
    <w:rsid w:val="009C31FB"/>
    <w:rsid w:val="009C3F6D"/>
    <w:rsid w:val="009C4CF0"/>
    <w:rsid w:val="009C52AC"/>
    <w:rsid w:val="009C6995"/>
    <w:rsid w:val="009D1988"/>
    <w:rsid w:val="009D1D8F"/>
    <w:rsid w:val="009D23E5"/>
    <w:rsid w:val="009D5809"/>
    <w:rsid w:val="009D5B83"/>
    <w:rsid w:val="009D7974"/>
    <w:rsid w:val="009E4D5E"/>
    <w:rsid w:val="009E60EF"/>
    <w:rsid w:val="009E6654"/>
    <w:rsid w:val="009F1D89"/>
    <w:rsid w:val="009F4378"/>
    <w:rsid w:val="009F5005"/>
    <w:rsid w:val="00A046AF"/>
    <w:rsid w:val="00A0498C"/>
    <w:rsid w:val="00A06120"/>
    <w:rsid w:val="00A07B28"/>
    <w:rsid w:val="00A07DAE"/>
    <w:rsid w:val="00A11027"/>
    <w:rsid w:val="00A127A6"/>
    <w:rsid w:val="00A12E73"/>
    <w:rsid w:val="00A136A6"/>
    <w:rsid w:val="00A17952"/>
    <w:rsid w:val="00A17E03"/>
    <w:rsid w:val="00A241BF"/>
    <w:rsid w:val="00A2436F"/>
    <w:rsid w:val="00A244C5"/>
    <w:rsid w:val="00A27146"/>
    <w:rsid w:val="00A27854"/>
    <w:rsid w:val="00A30C7A"/>
    <w:rsid w:val="00A33253"/>
    <w:rsid w:val="00A33324"/>
    <w:rsid w:val="00A3414B"/>
    <w:rsid w:val="00A34276"/>
    <w:rsid w:val="00A359D1"/>
    <w:rsid w:val="00A3789C"/>
    <w:rsid w:val="00A40917"/>
    <w:rsid w:val="00A4100E"/>
    <w:rsid w:val="00A43285"/>
    <w:rsid w:val="00A436B8"/>
    <w:rsid w:val="00A436F6"/>
    <w:rsid w:val="00A445D1"/>
    <w:rsid w:val="00A47B9D"/>
    <w:rsid w:val="00A5270B"/>
    <w:rsid w:val="00A552AE"/>
    <w:rsid w:val="00A57C90"/>
    <w:rsid w:val="00A63409"/>
    <w:rsid w:val="00A63704"/>
    <w:rsid w:val="00A63AA8"/>
    <w:rsid w:val="00A65736"/>
    <w:rsid w:val="00A65D73"/>
    <w:rsid w:val="00A663AC"/>
    <w:rsid w:val="00A707CF"/>
    <w:rsid w:val="00A712CA"/>
    <w:rsid w:val="00A728D8"/>
    <w:rsid w:val="00A733E6"/>
    <w:rsid w:val="00A73424"/>
    <w:rsid w:val="00A7585B"/>
    <w:rsid w:val="00A76480"/>
    <w:rsid w:val="00A77A95"/>
    <w:rsid w:val="00A80E74"/>
    <w:rsid w:val="00A81092"/>
    <w:rsid w:val="00A8167D"/>
    <w:rsid w:val="00A83062"/>
    <w:rsid w:val="00A8421A"/>
    <w:rsid w:val="00A843B8"/>
    <w:rsid w:val="00A87879"/>
    <w:rsid w:val="00A87B79"/>
    <w:rsid w:val="00A87E55"/>
    <w:rsid w:val="00A9071A"/>
    <w:rsid w:val="00A946A0"/>
    <w:rsid w:val="00A9571D"/>
    <w:rsid w:val="00A960F1"/>
    <w:rsid w:val="00AA0F4C"/>
    <w:rsid w:val="00AA2A82"/>
    <w:rsid w:val="00AA703D"/>
    <w:rsid w:val="00AB38F1"/>
    <w:rsid w:val="00AB3CF1"/>
    <w:rsid w:val="00AB4174"/>
    <w:rsid w:val="00AB5F6B"/>
    <w:rsid w:val="00AB6306"/>
    <w:rsid w:val="00AB69A2"/>
    <w:rsid w:val="00AC02BB"/>
    <w:rsid w:val="00AC0C31"/>
    <w:rsid w:val="00AC0ECA"/>
    <w:rsid w:val="00AC24F3"/>
    <w:rsid w:val="00AC2B40"/>
    <w:rsid w:val="00AC47EE"/>
    <w:rsid w:val="00AC4980"/>
    <w:rsid w:val="00AD2287"/>
    <w:rsid w:val="00AD3A56"/>
    <w:rsid w:val="00AE57D5"/>
    <w:rsid w:val="00AE7817"/>
    <w:rsid w:val="00AE7EE3"/>
    <w:rsid w:val="00AF1930"/>
    <w:rsid w:val="00AF1CDE"/>
    <w:rsid w:val="00AF315F"/>
    <w:rsid w:val="00AF468B"/>
    <w:rsid w:val="00AF49FF"/>
    <w:rsid w:val="00AF4D66"/>
    <w:rsid w:val="00AF5B55"/>
    <w:rsid w:val="00AF68D4"/>
    <w:rsid w:val="00AF7B0B"/>
    <w:rsid w:val="00AF7DFB"/>
    <w:rsid w:val="00B001CA"/>
    <w:rsid w:val="00B009FE"/>
    <w:rsid w:val="00B0498B"/>
    <w:rsid w:val="00B0590F"/>
    <w:rsid w:val="00B07EAE"/>
    <w:rsid w:val="00B10846"/>
    <w:rsid w:val="00B12379"/>
    <w:rsid w:val="00B12CB6"/>
    <w:rsid w:val="00B13C23"/>
    <w:rsid w:val="00B141FF"/>
    <w:rsid w:val="00B204B2"/>
    <w:rsid w:val="00B20AED"/>
    <w:rsid w:val="00B24AA3"/>
    <w:rsid w:val="00B27AF8"/>
    <w:rsid w:val="00B369C6"/>
    <w:rsid w:val="00B427EE"/>
    <w:rsid w:val="00B45B4A"/>
    <w:rsid w:val="00B52B15"/>
    <w:rsid w:val="00B52BC1"/>
    <w:rsid w:val="00B53F31"/>
    <w:rsid w:val="00B5438B"/>
    <w:rsid w:val="00B57D07"/>
    <w:rsid w:val="00B60D2B"/>
    <w:rsid w:val="00B616FC"/>
    <w:rsid w:val="00B6307F"/>
    <w:rsid w:val="00B63D70"/>
    <w:rsid w:val="00B63F1C"/>
    <w:rsid w:val="00B652A7"/>
    <w:rsid w:val="00B6693C"/>
    <w:rsid w:val="00B67E54"/>
    <w:rsid w:val="00B7036A"/>
    <w:rsid w:val="00B70BB7"/>
    <w:rsid w:val="00B712BD"/>
    <w:rsid w:val="00B72775"/>
    <w:rsid w:val="00B72A13"/>
    <w:rsid w:val="00B72C5E"/>
    <w:rsid w:val="00B72C9D"/>
    <w:rsid w:val="00B743F0"/>
    <w:rsid w:val="00B74497"/>
    <w:rsid w:val="00B75A6E"/>
    <w:rsid w:val="00B75AE0"/>
    <w:rsid w:val="00B75D3D"/>
    <w:rsid w:val="00B7644E"/>
    <w:rsid w:val="00B775E3"/>
    <w:rsid w:val="00B77D2F"/>
    <w:rsid w:val="00B8055C"/>
    <w:rsid w:val="00B920F9"/>
    <w:rsid w:val="00B92298"/>
    <w:rsid w:val="00B931E6"/>
    <w:rsid w:val="00B9358B"/>
    <w:rsid w:val="00B948DF"/>
    <w:rsid w:val="00B9708A"/>
    <w:rsid w:val="00B9740A"/>
    <w:rsid w:val="00B979B1"/>
    <w:rsid w:val="00BA1144"/>
    <w:rsid w:val="00BA3070"/>
    <w:rsid w:val="00BA5EC0"/>
    <w:rsid w:val="00BA6210"/>
    <w:rsid w:val="00BA659F"/>
    <w:rsid w:val="00BA69E3"/>
    <w:rsid w:val="00BA6AE2"/>
    <w:rsid w:val="00BA70A6"/>
    <w:rsid w:val="00BB2725"/>
    <w:rsid w:val="00BB40F3"/>
    <w:rsid w:val="00BB4665"/>
    <w:rsid w:val="00BB502A"/>
    <w:rsid w:val="00BB6D56"/>
    <w:rsid w:val="00BB72CB"/>
    <w:rsid w:val="00BB79CD"/>
    <w:rsid w:val="00BC1317"/>
    <w:rsid w:val="00BC1561"/>
    <w:rsid w:val="00BC1AF8"/>
    <w:rsid w:val="00BC3D69"/>
    <w:rsid w:val="00BC4D8E"/>
    <w:rsid w:val="00BC752B"/>
    <w:rsid w:val="00BD1121"/>
    <w:rsid w:val="00BD15D2"/>
    <w:rsid w:val="00BD25BC"/>
    <w:rsid w:val="00BD6141"/>
    <w:rsid w:val="00BD793B"/>
    <w:rsid w:val="00BE19A7"/>
    <w:rsid w:val="00BE4960"/>
    <w:rsid w:val="00BE5FDE"/>
    <w:rsid w:val="00BF0AE1"/>
    <w:rsid w:val="00BF1F39"/>
    <w:rsid w:val="00BF3565"/>
    <w:rsid w:val="00BF51EF"/>
    <w:rsid w:val="00BF5F27"/>
    <w:rsid w:val="00C00B9A"/>
    <w:rsid w:val="00C00C19"/>
    <w:rsid w:val="00C010BB"/>
    <w:rsid w:val="00C030DE"/>
    <w:rsid w:val="00C04073"/>
    <w:rsid w:val="00C043A5"/>
    <w:rsid w:val="00C04470"/>
    <w:rsid w:val="00C10B14"/>
    <w:rsid w:val="00C10BF6"/>
    <w:rsid w:val="00C1150A"/>
    <w:rsid w:val="00C12855"/>
    <w:rsid w:val="00C12F0F"/>
    <w:rsid w:val="00C13F4E"/>
    <w:rsid w:val="00C14434"/>
    <w:rsid w:val="00C17CC6"/>
    <w:rsid w:val="00C20489"/>
    <w:rsid w:val="00C21C3C"/>
    <w:rsid w:val="00C22953"/>
    <w:rsid w:val="00C22CA4"/>
    <w:rsid w:val="00C22DAB"/>
    <w:rsid w:val="00C2652F"/>
    <w:rsid w:val="00C30C1E"/>
    <w:rsid w:val="00C319C3"/>
    <w:rsid w:val="00C319FE"/>
    <w:rsid w:val="00C31BA1"/>
    <w:rsid w:val="00C3499A"/>
    <w:rsid w:val="00C35F45"/>
    <w:rsid w:val="00C3786D"/>
    <w:rsid w:val="00C40164"/>
    <w:rsid w:val="00C4020F"/>
    <w:rsid w:val="00C40D29"/>
    <w:rsid w:val="00C44849"/>
    <w:rsid w:val="00C44FC3"/>
    <w:rsid w:val="00C472FE"/>
    <w:rsid w:val="00C500AE"/>
    <w:rsid w:val="00C501D2"/>
    <w:rsid w:val="00C50D18"/>
    <w:rsid w:val="00C51EA4"/>
    <w:rsid w:val="00C52044"/>
    <w:rsid w:val="00C537D6"/>
    <w:rsid w:val="00C5429F"/>
    <w:rsid w:val="00C5582F"/>
    <w:rsid w:val="00C5634C"/>
    <w:rsid w:val="00C578D4"/>
    <w:rsid w:val="00C57C8F"/>
    <w:rsid w:val="00C60538"/>
    <w:rsid w:val="00C6114E"/>
    <w:rsid w:val="00C61959"/>
    <w:rsid w:val="00C62332"/>
    <w:rsid w:val="00C65F7B"/>
    <w:rsid w:val="00C71015"/>
    <w:rsid w:val="00C7463A"/>
    <w:rsid w:val="00C7479E"/>
    <w:rsid w:val="00C749DF"/>
    <w:rsid w:val="00C75491"/>
    <w:rsid w:val="00C76137"/>
    <w:rsid w:val="00C76A9E"/>
    <w:rsid w:val="00C8203D"/>
    <w:rsid w:val="00C82BB1"/>
    <w:rsid w:val="00C92C75"/>
    <w:rsid w:val="00C93D00"/>
    <w:rsid w:val="00C96D97"/>
    <w:rsid w:val="00C97FF8"/>
    <w:rsid w:val="00CA1BD5"/>
    <w:rsid w:val="00CA338A"/>
    <w:rsid w:val="00CA3A65"/>
    <w:rsid w:val="00CA4224"/>
    <w:rsid w:val="00CA5F05"/>
    <w:rsid w:val="00CA74A6"/>
    <w:rsid w:val="00CB666F"/>
    <w:rsid w:val="00CB7AF9"/>
    <w:rsid w:val="00CC26F0"/>
    <w:rsid w:val="00CC2B74"/>
    <w:rsid w:val="00CC4016"/>
    <w:rsid w:val="00CC640B"/>
    <w:rsid w:val="00CD24E0"/>
    <w:rsid w:val="00CD2834"/>
    <w:rsid w:val="00CD49A2"/>
    <w:rsid w:val="00CD6B7F"/>
    <w:rsid w:val="00CE05D2"/>
    <w:rsid w:val="00CE2C89"/>
    <w:rsid w:val="00CE3109"/>
    <w:rsid w:val="00CE7447"/>
    <w:rsid w:val="00CF50B3"/>
    <w:rsid w:val="00CF52BC"/>
    <w:rsid w:val="00CF6DC5"/>
    <w:rsid w:val="00D002C4"/>
    <w:rsid w:val="00D013A6"/>
    <w:rsid w:val="00D029C3"/>
    <w:rsid w:val="00D04487"/>
    <w:rsid w:val="00D0488B"/>
    <w:rsid w:val="00D04ACC"/>
    <w:rsid w:val="00D04F34"/>
    <w:rsid w:val="00D055B8"/>
    <w:rsid w:val="00D07C5E"/>
    <w:rsid w:val="00D1029F"/>
    <w:rsid w:val="00D1143F"/>
    <w:rsid w:val="00D147E5"/>
    <w:rsid w:val="00D14C92"/>
    <w:rsid w:val="00D169F0"/>
    <w:rsid w:val="00D20005"/>
    <w:rsid w:val="00D2092A"/>
    <w:rsid w:val="00D222B9"/>
    <w:rsid w:val="00D22B79"/>
    <w:rsid w:val="00D23C2C"/>
    <w:rsid w:val="00D2727E"/>
    <w:rsid w:val="00D301CC"/>
    <w:rsid w:val="00D3042C"/>
    <w:rsid w:val="00D3356A"/>
    <w:rsid w:val="00D3423C"/>
    <w:rsid w:val="00D34755"/>
    <w:rsid w:val="00D37B5D"/>
    <w:rsid w:val="00D42160"/>
    <w:rsid w:val="00D42554"/>
    <w:rsid w:val="00D42C85"/>
    <w:rsid w:val="00D50A15"/>
    <w:rsid w:val="00D50BEA"/>
    <w:rsid w:val="00D5143C"/>
    <w:rsid w:val="00D5225E"/>
    <w:rsid w:val="00D6205E"/>
    <w:rsid w:val="00D62365"/>
    <w:rsid w:val="00D669C3"/>
    <w:rsid w:val="00D739F7"/>
    <w:rsid w:val="00D766A6"/>
    <w:rsid w:val="00D80153"/>
    <w:rsid w:val="00D81270"/>
    <w:rsid w:val="00D8423D"/>
    <w:rsid w:val="00D8490D"/>
    <w:rsid w:val="00D8689B"/>
    <w:rsid w:val="00D86CCA"/>
    <w:rsid w:val="00D91413"/>
    <w:rsid w:val="00D91DA3"/>
    <w:rsid w:val="00DA0F57"/>
    <w:rsid w:val="00DA1C43"/>
    <w:rsid w:val="00DA2F96"/>
    <w:rsid w:val="00DA32D9"/>
    <w:rsid w:val="00DA3B06"/>
    <w:rsid w:val="00DA3D76"/>
    <w:rsid w:val="00DA4043"/>
    <w:rsid w:val="00DA5A5A"/>
    <w:rsid w:val="00DA5A8D"/>
    <w:rsid w:val="00DB05E1"/>
    <w:rsid w:val="00DB16AB"/>
    <w:rsid w:val="00DB1A85"/>
    <w:rsid w:val="00DB1C50"/>
    <w:rsid w:val="00DB4268"/>
    <w:rsid w:val="00DB4AD0"/>
    <w:rsid w:val="00DB5DFF"/>
    <w:rsid w:val="00DB5EC7"/>
    <w:rsid w:val="00DB6B6B"/>
    <w:rsid w:val="00DB7A15"/>
    <w:rsid w:val="00DC3B45"/>
    <w:rsid w:val="00DC4579"/>
    <w:rsid w:val="00DC7619"/>
    <w:rsid w:val="00DD211D"/>
    <w:rsid w:val="00DD2EBB"/>
    <w:rsid w:val="00DD5B69"/>
    <w:rsid w:val="00DD6205"/>
    <w:rsid w:val="00DE1E6D"/>
    <w:rsid w:val="00DE3433"/>
    <w:rsid w:val="00DE5723"/>
    <w:rsid w:val="00DE7BEA"/>
    <w:rsid w:val="00DF34DB"/>
    <w:rsid w:val="00DF3CB4"/>
    <w:rsid w:val="00DF44E3"/>
    <w:rsid w:val="00DF6545"/>
    <w:rsid w:val="00E008EE"/>
    <w:rsid w:val="00E00A58"/>
    <w:rsid w:val="00E0184B"/>
    <w:rsid w:val="00E01FA7"/>
    <w:rsid w:val="00E02338"/>
    <w:rsid w:val="00E02678"/>
    <w:rsid w:val="00E02CB7"/>
    <w:rsid w:val="00E03A5A"/>
    <w:rsid w:val="00E059A3"/>
    <w:rsid w:val="00E06A9F"/>
    <w:rsid w:val="00E10255"/>
    <w:rsid w:val="00E133C5"/>
    <w:rsid w:val="00E16B25"/>
    <w:rsid w:val="00E21E19"/>
    <w:rsid w:val="00E224DE"/>
    <w:rsid w:val="00E2397F"/>
    <w:rsid w:val="00E24C2F"/>
    <w:rsid w:val="00E27575"/>
    <w:rsid w:val="00E27C87"/>
    <w:rsid w:val="00E30A52"/>
    <w:rsid w:val="00E32946"/>
    <w:rsid w:val="00E33FEA"/>
    <w:rsid w:val="00E347FB"/>
    <w:rsid w:val="00E35E88"/>
    <w:rsid w:val="00E360E5"/>
    <w:rsid w:val="00E41048"/>
    <w:rsid w:val="00E4119D"/>
    <w:rsid w:val="00E4184A"/>
    <w:rsid w:val="00E42B00"/>
    <w:rsid w:val="00E430DC"/>
    <w:rsid w:val="00E449D0"/>
    <w:rsid w:val="00E4677B"/>
    <w:rsid w:val="00E46B86"/>
    <w:rsid w:val="00E507F0"/>
    <w:rsid w:val="00E51516"/>
    <w:rsid w:val="00E51B85"/>
    <w:rsid w:val="00E5234D"/>
    <w:rsid w:val="00E5331F"/>
    <w:rsid w:val="00E60ACA"/>
    <w:rsid w:val="00E612A0"/>
    <w:rsid w:val="00E634C1"/>
    <w:rsid w:val="00E63FF8"/>
    <w:rsid w:val="00E64F67"/>
    <w:rsid w:val="00E73800"/>
    <w:rsid w:val="00E739B1"/>
    <w:rsid w:val="00E74E6B"/>
    <w:rsid w:val="00E76B1B"/>
    <w:rsid w:val="00E77D9F"/>
    <w:rsid w:val="00E80C53"/>
    <w:rsid w:val="00E8531B"/>
    <w:rsid w:val="00E85B19"/>
    <w:rsid w:val="00E931DA"/>
    <w:rsid w:val="00E93AE7"/>
    <w:rsid w:val="00E93BA4"/>
    <w:rsid w:val="00EA0118"/>
    <w:rsid w:val="00EA0A8E"/>
    <w:rsid w:val="00EA11DE"/>
    <w:rsid w:val="00EA36A6"/>
    <w:rsid w:val="00EA429D"/>
    <w:rsid w:val="00EA4A96"/>
    <w:rsid w:val="00EB0D87"/>
    <w:rsid w:val="00EB13BC"/>
    <w:rsid w:val="00EB18C4"/>
    <w:rsid w:val="00EB19D4"/>
    <w:rsid w:val="00EB2524"/>
    <w:rsid w:val="00EB6E2E"/>
    <w:rsid w:val="00EC112F"/>
    <w:rsid w:val="00EC1513"/>
    <w:rsid w:val="00EC1B5D"/>
    <w:rsid w:val="00EC23AC"/>
    <w:rsid w:val="00EC3C8A"/>
    <w:rsid w:val="00EC6576"/>
    <w:rsid w:val="00ED0849"/>
    <w:rsid w:val="00ED1F8B"/>
    <w:rsid w:val="00ED2830"/>
    <w:rsid w:val="00ED4F77"/>
    <w:rsid w:val="00ED57AB"/>
    <w:rsid w:val="00ED5DD9"/>
    <w:rsid w:val="00ED65C0"/>
    <w:rsid w:val="00EE03C2"/>
    <w:rsid w:val="00EE0432"/>
    <w:rsid w:val="00EE18E6"/>
    <w:rsid w:val="00EE2299"/>
    <w:rsid w:val="00EE3650"/>
    <w:rsid w:val="00EE4A52"/>
    <w:rsid w:val="00EE4F5A"/>
    <w:rsid w:val="00EE529B"/>
    <w:rsid w:val="00EE5E1F"/>
    <w:rsid w:val="00EE79B6"/>
    <w:rsid w:val="00EF0A9A"/>
    <w:rsid w:val="00EF0BA8"/>
    <w:rsid w:val="00EF2181"/>
    <w:rsid w:val="00EF376A"/>
    <w:rsid w:val="00EF5478"/>
    <w:rsid w:val="00EF642A"/>
    <w:rsid w:val="00EF7337"/>
    <w:rsid w:val="00EF7D49"/>
    <w:rsid w:val="00F14C1C"/>
    <w:rsid w:val="00F2117C"/>
    <w:rsid w:val="00F21A2B"/>
    <w:rsid w:val="00F21C65"/>
    <w:rsid w:val="00F22EA0"/>
    <w:rsid w:val="00F236B4"/>
    <w:rsid w:val="00F238B0"/>
    <w:rsid w:val="00F23E77"/>
    <w:rsid w:val="00F2498F"/>
    <w:rsid w:val="00F25C69"/>
    <w:rsid w:val="00F26BCC"/>
    <w:rsid w:val="00F31CB7"/>
    <w:rsid w:val="00F34B19"/>
    <w:rsid w:val="00F35DE4"/>
    <w:rsid w:val="00F412E0"/>
    <w:rsid w:val="00F41CD3"/>
    <w:rsid w:val="00F42282"/>
    <w:rsid w:val="00F424EB"/>
    <w:rsid w:val="00F43F66"/>
    <w:rsid w:val="00F460AB"/>
    <w:rsid w:val="00F47E32"/>
    <w:rsid w:val="00F5114C"/>
    <w:rsid w:val="00F51F41"/>
    <w:rsid w:val="00F53398"/>
    <w:rsid w:val="00F535B3"/>
    <w:rsid w:val="00F5516F"/>
    <w:rsid w:val="00F55E41"/>
    <w:rsid w:val="00F5661F"/>
    <w:rsid w:val="00F60F2B"/>
    <w:rsid w:val="00F61441"/>
    <w:rsid w:val="00F65F84"/>
    <w:rsid w:val="00F664D7"/>
    <w:rsid w:val="00F67AF2"/>
    <w:rsid w:val="00F71E06"/>
    <w:rsid w:val="00F7485F"/>
    <w:rsid w:val="00F7661C"/>
    <w:rsid w:val="00F76958"/>
    <w:rsid w:val="00F8093C"/>
    <w:rsid w:val="00F80D12"/>
    <w:rsid w:val="00F83A02"/>
    <w:rsid w:val="00F84BD0"/>
    <w:rsid w:val="00F8622E"/>
    <w:rsid w:val="00F86D2A"/>
    <w:rsid w:val="00F91AD0"/>
    <w:rsid w:val="00F93D3A"/>
    <w:rsid w:val="00FA3097"/>
    <w:rsid w:val="00FA3368"/>
    <w:rsid w:val="00FA3471"/>
    <w:rsid w:val="00FA3FAF"/>
    <w:rsid w:val="00FA78BF"/>
    <w:rsid w:val="00FB036D"/>
    <w:rsid w:val="00FB1200"/>
    <w:rsid w:val="00FB1A80"/>
    <w:rsid w:val="00FB218E"/>
    <w:rsid w:val="00FB286B"/>
    <w:rsid w:val="00FB2DD0"/>
    <w:rsid w:val="00FB3BAC"/>
    <w:rsid w:val="00FB5468"/>
    <w:rsid w:val="00FB56A8"/>
    <w:rsid w:val="00FB5D35"/>
    <w:rsid w:val="00FC15BB"/>
    <w:rsid w:val="00FC64A0"/>
    <w:rsid w:val="00FD1806"/>
    <w:rsid w:val="00FD50C9"/>
    <w:rsid w:val="00FD62F9"/>
    <w:rsid w:val="00FD78E5"/>
    <w:rsid w:val="00FD7C1B"/>
    <w:rsid w:val="00FE060D"/>
    <w:rsid w:val="00FE147F"/>
    <w:rsid w:val="00FE3A78"/>
    <w:rsid w:val="00FE3DD9"/>
    <w:rsid w:val="00FE3F88"/>
    <w:rsid w:val="00FE66AA"/>
    <w:rsid w:val="00FE7442"/>
    <w:rsid w:val="00FF06A6"/>
    <w:rsid w:val="00FF2293"/>
    <w:rsid w:val="00FF259D"/>
    <w:rsid w:val="00FF32CA"/>
    <w:rsid w:val="00FF39F2"/>
    <w:rsid w:val="00FF52CF"/>
    <w:rsid w:val="00FF570A"/>
    <w:rsid w:val="00FF674B"/>
    <w:rsid w:val="00FF6A3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B79"/>
    <w:pPr>
      <w:widowControl w:val="0"/>
    </w:pPr>
    <w:rPr>
      <w:rFonts w:ascii="ＭＳ 明朝" w:eastAsia="ＭＳ 明朝"/>
      <w:sz w:val="24"/>
    </w:rPr>
  </w:style>
  <w:style w:type="paragraph" w:styleId="1">
    <w:name w:val="heading 1"/>
    <w:basedOn w:val="Default"/>
    <w:next w:val="a"/>
    <w:link w:val="10"/>
    <w:uiPriority w:val="9"/>
    <w:qFormat/>
    <w:rsid w:val="00DB05E1"/>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uiPriority w:val="9"/>
    <w:unhideWhenUsed/>
    <w:qFormat/>
    <w:rsid w:val="00DB05E1"/>
    <w:pPr>
      <w:outlineLvl w:val="1"/>
    </w:pPr>
    <w:rPr>
      <w:rFonts w:asciiTheme="minorEastAsia" w:eastAsiaTheme="minorEastAsia" w:hAnsiTheme="minorEastAsia"/>
      <w:color w:val="000000" w:themeColor="text1"/>
      <w:sz w:val="24"/>
    </w:rPr>
  </w:style>
  <w:style w:type="paragraph" w:styleId="3">
    <w:name w:val="heading 3"/>
    <w:basedOn w:val="Default"/>
    <w:next w:val="a"/>
    <w:link w:val="30"/>
    <w:uiPriority w:val="9"/>
    <w:unhideWhenUsed/>
    <w:qFormat/>
    <w:rsid w:val="00DB05E1"/>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637"/>
    <w:pPr>
      <w:tabs>
        <w:tab w:val="center" w:pos="4252"/>
        <w:tab w:val="right" w:pos="8504"/>
      </w:tabs>
      <w:snapToGrid w:val="0"/>
    </w:pPr>
  </w:style>
  <w:style w:type="character" w:customStyle="1" w:styleId="a4">
    <w:name w:val="ヘッダー (文字)"/>
    <w:basedOn w:val="a0"/>
    <w:link w:val="a3"/>
    <w:uiPriority w:val="99"/>
    <w:rsid w:val="00200637"/>
  </w:style>
  <w:style w:type="paragraph" w:styleId="a5">
    <w:name w:val="footer"/>
    <w:basedOn w:val="a"/>
    <w:link w:val="a6"/>
    <w:uiPriority w:val="99"/>
    <w:unhideWhenUsed/>
    <w:rsid w:val="00200637"/>
    <w:pPr>
      <w:tabs>
        <w:tab w:val="center" w:pos="4252"/>
        <w:tab w:val="right" w:pos="8504"/>
      </w:tabs>
      <w:snapToGrid w:val="0"/>
    </w:pPr>
  </w:style>
  <w:style w:type="character" w:customStyle="1" w:styleId="a6">
    <w:name w:val="フッター (文字)"/>
    <w:basedOn w:val="a0"/>
    <w:link w:val="a5"/>
    <w:uiPriority w:val="99"/>
    <w:rsid w:val="00200637"/>
  </w:style>
  <w:style w:type="paragraph" w:customStyle="1" w:styleId="Default">
    <w:name w:val="Default"/>
    <w:link w:val="Default0"/>
    <w:rsid w:val="002F3D65"/>
    <w:pPr>
      <w:widowControl w:val="0"/>
      <w:autoSpaceDE w:val="0"/>
      <w:autoSpaceDN w:val="0"/>
      <w:adjustRightInd w:val="0"/>
    </w:pPr>
    <w:rPr>
      <w:rFonts w:ascii="ＭＳ 明朝" w:eastAsia="ＭＳ 明朝" w:cs="ＭＳ 明朝"/>
      <w:color w:val="000000"/>
      <w:kern w:val="0"/>
      <w:szCs w:val="24"/>
    </w:rPr>
  </w:style>
  <w:style w:type="paragraph" w:styleId="a7">
    <w:name w:val="Date"/>
    <w:basedOn w:val="a"/>
    <w:next w:val="a"/>
    <w:link w:val="a8"/>
    <w:uiPriority w:val="99"/>
    <w:semiHidden/>
    <w:unhideWhenUsed/>
    <w:rsid w:val="00200637"/>
  </w:style>
  <w:style w:type="character" w:customStyle="1" w:styleId="a8">
    <w:name w:val="日付 (文字)"/>
    <w:basedOn w:val="a0"/>
    <w:link w:val="a7"/>
    <w:uiPriority w:val="99"/>
    <w:semiHidden/>
    <w:rsid w:val="00200637"/>
  </w:style>
  <w:style w:type="table" w:styleId="a9">
    <w:name w:val="Table Grid"/>
    <w:basedOn w:val="a1"/>
    <w:uiPriority w:val="59"/>
    <w:rsid w:val="00844E0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標準(太郎文書スタイル)"/>
    <w:uiPriority w:val="99"/>
    <w:rsid w:val="00506BB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Balloon Text"/>
    <w:basedOn w:val="a"/>
    <w:link w:val="ac"/>
    <w:uiPriority w:val="99"/>
    <w:semiHidden/>
    <w:unhideWhenUsed/>
    <w:rsid w:val="002832A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832A6"/>
    <w:rPr>
      <w:rFonts w:asciiTheme="majorHAnsi" w:eastAsiaTheme="majorEastAsia" w:hAnsiTheme="majorHAnsi" w:cstheme="majorBidi"/>
      <w:sz w:val="18"/>
      <w:szCs w:val="18"/>
    </w:rPr>
  </w:style>
  <w:style w:type="character" w:customStyle="1" w:styleId="10">
    <w:name w:val="見出し 1 (文字)"/>
    <w:basedOn w:val="a0"/>
    <w:link w:val="1"/>
    <w:uiPriority w:val="9"/>
    <w:rsid w:val="00DB05E1"/>
    <w:rPr>
      <w:rFonts w:asciiTheme="minorEastAsia" w:hAnsiTheme="minorEastAsia" w:cs="ＭＳ 明朝"/>
      <w:color w:val="000000" w:themeColor="text1"/>
      <w:kern w:val="0"/>
      <w:sz w:val="24"/>
      <w:szCs w:val="24"/>
    </w:rPr>
  </w:style>
  <w:style w:type="character" w:customStyle="1" w:styleId="20">
    <w:name w:val="見出し 2 (文字)"/>
    <w:basedOn w:val="a0"/>
    <w:link w:val="2"/>
    <w:uiPriority w:val="9"/>
    <w:rsid w:val="00DB05E1"/>
    <w:rPr>
      <w:rFonts w:asciiTheme="minorEastAsia" w:hAnsiTheme="minorEastAsia" w:cs="ＭＳ 明朝"/>
      <w:color w:val="000000" w:themeColor="text1"/>
      <w:kern w:val="0"/>
      <w:sz w:val="24"/>
      <w:szCs w:val="24"/>
    </w:rPr>
  </w:style>
  <w:style w:type="character" w:customStyle="1" w:styleId="30">
    <w:name w:val="見出し 3 (文字)"/>
    <w:basedOn w:val="a0"/>
    <w:link w:val="3"/>
    <w:uiPriority w:val="9"/>
    <w:rsid w:val="00DB05E1"/>
    <w:rPr>
      <w:rFonts w:asciiTheme="minorEastAsia" w:hAnsiTheme="minorEastAsia" w:cs="ＭＳ 明朝"/>
      <w:color w:val="000000" w:themeColor="text1"/>
      <w:kern w:val="0"/>
      <w:sz w:val="24"/>
      <w:szCs w:val="24"/>
    </w:rPr>
  </w:style>
  <w:style w:type="paragraph" w:customStyle="1" w:styleId="ad">
    <w:name w:val="①"/>
    <w:basedOn w:val="Default"/>
    <w:link w:val="ae"/>
    <w:qFormat/>
    <w:rsid w:val="00B72775"/>
    <w:pPr>
      <w:ind w:leftChars="200" w:left="765" w:hangingChars="100" w:hanging="275"/>
      <w:jc w:val="both"/>
    </w:pPr>
    <w:rPr>
      <w:rFonts w:asciiTheme="minorEastAsia" w:eastAsiaTheme="minorEastAsia" w:hAnsiTheme="minorEastAsia"/>
      <w:color w:val="000000" w:themeColor="text1"/>
      <w:sz w:val="24"/>
    </w:rPr>
  </w:style>
  <w:style w:type="paragraph" w:customStyle="1" w:styleId="af">
    <w:name w:val="本文２字オチ"/>
    <w:basedOn w:val="Default"/>
    <w:link w:val="af0"/>
    <w:qFormat/>
    <w:rsid w:val="00A87B79"/>
    <w:pPr>
      <w:ind w:leftChars="200" w:left="490" w:firstLineChars="100" w:firstLine="275"/>
    </w:pPr>
    <w:rPr>
      <w:rFonts w:hAnsiTheme="minorEastAsia"/>
      <w:color w:val="000000" w:themeColor="text1"/>
      <w:sz w:val="24"/>
    </w:rPr>
  </w:style>
  <w:style w:type="character" w:customStyle="1" w:styleId="Default0">
    <w:name w:val="Default (文字)"/>
    <w:basedOn w:val="a0"/>
    <w:link w:val="Default"/>
    <w:rsid w:val="00B72775"/>
    <w:rPr>
      <w:rFonts w:ascii="ＭＳ 明朝" w:eastAsia="ＭＳ 明朝" w:cs="ＭＳ 明朝"/>
      <w:color w:val="000000"/>
      <w:kern w:val="0"/>
      <w:szCs w:val="24"/>
    </w:rPr>
  </w:style>
  <w:style w:type="character" w:customStyle="1" w:styleId="ae">
    <w:name w:val="① (文字)"/>
    <w:basedOn w:val="Default0"/>
    <w:link w:val="ad"/>
    <w:rsid w:val="00B72775"/>
    <w:rPr>
      <w:rFonts w:asciiTheme="minorEastAsia" w:eastAsia="ＭＳ 明朝" w:hAnsiTheme="minorEastAsia" w:cs="ＭＳ 明朝"/>
      <w:color w:val="000000" w:themeColor="text1"/>
      <w:kern w:val="0"/>
      <w:sz w:val="24"/>
      <w:szCs w:val="24"/>
    </w:rPr>
  </w:style>
  <w:style w:type="paragraph" w:customStyle="1" w:styleId="af1">
    <w:name w:val="ア"/>
    <w:basedOn w:val="Default"/>
    <w:link w:val="af2"/>
    <w:qFormat/>
    <w:rsid w:val="00A87B79"/>
    <w:pPr>
      <w:ind w:leftChars="300" w:left="1285" w:hangingChars="200" w:hanging="550"/>
      <w:jc w:val="both"/>
    </w:pPr>
    <w:rPr>
      <w:rFonts w:asciiTheme="minorEastAsia" w:eastAsiaTheme="minorEastAsia" w:hAnsiTheme="minorEastAsia"/>
      <w:color w:val="000000" w:themeColor="text1"/>
      <w:sz w:val="24"/>
    </w:rPr>
  </w:style>
  <w:style w:type="character" w:customStyle="1" w:styleId="af0">
    <w:name w:val="本文２字オチ (文字)"/>
    <w:basedOn w:val="Default0"/>
    <w:link w:val="af"/>
    <w:rsid w:val="00A87B79"/>
    <w:rPr>
      <w:rFonts w:ascii="ＭＳ 明朝" w:eastAsia="ＭＳ 明朝" w:hAnsiTheme="minorEastAsia" w:cs="ＭＳ 明朝"/>
      <w:color w:val="000000" w:themeColor="text1"/>
      <w:kern w:val="0"/>
      <w:sz w:val="24"/>
      <w:szCs w:val="24"/>
    </w:rPr>
  </w:style>
  <w:style w:type="paragraph" w:customStyle="1" w:styleId="af3">
    <w:name w:val="本文４字オチ"/>
    <w:basedOn w:val="a"/>
    <w:link w:val="af4"/>
    <w:qFormat/>
    <w:rsid w:val="00451D2E"/>
    <w:pPr>
      <w:ind w:leftChars="400" w:left="1101" w:firstLineChars="100" w:firstLine="275"/>
    </w:pPr>
    <w:rPr>
      <w:rFonts w:asciiTheme="minorEastAsia" w:eastAsiaTheme="minorEastAsia" w:hAnsiTheme="minorEastAsia"/>
      <w:color w:val="000000" w:themeColor="text1"/>
      <w:szCs w:val="24"/>
    </w:rPr>
  </w:style>
  <w:style w:type="character" w:customStyle="1" w:styleId="af2">
    <w:name w:val="ア (文字)"/>
    <w:basedOn w:val="Default0"/>
    <w:link w:val="af1"/>
    <w:rsid w:val="00A87B79"/>
    <w:rPr>
      <w:rFonts w:asciiTheme="minorEastAsia" w:eastAsia="ＭＳ 明朝" w:hAnsiTheme="minorEastAsia" w:cs="ＭＳ 明朝"/>
      <w:color w:val="000000" w:themeColor="text1"/>
      <w:kern w:val="0"/>
      <w:sz w:val="24"/>
      <w:szCs w:val="24"/>
    </w:rPr>
  </w:style>
  <w:style w:type="paragraph" w:customStyle="1" w:styleId="af5">
    <w:name w:val="本文３字オチ"/>
    <w:basedOn w:val="Default"/>
    <w:link w:val="af6"/>
    <w:qFormat/>
    <w:rsid w:val="00984973"/>
    <w:pPr>
      <w:ind w:leftChars="300" w:left="825" w:firstLineChars="100" w:firstLine="275"/>
    </w:pPr>
    <w:rPr>
      <w:rFonts w:asciiTheme="minorEastAsia" w:eastAsiaTheme="minorEastAsia" w:hAnsiTheme="minorEastAsia"/>
      <w:color w:val="000000" w:themeColor="text1"/>
      <w:sz w:val="24"/>
    </w:rPr>
  </w:style>
  <w:style w:type="character" w:customStyle="1" w:styleId="af4">
    <w:name w:val="本文４字オチ (文字)"/>
    <w:basedOn w:val="a0"/>
    <w:link w:val="af3"/>
    <w:rsid w:val="00451D2E"/>
    <w:rPr>
      <w:rFonts w:asciiTheme="minorEastAsia" w:hAnsiTheme="minorEastAsia"/>
      <w:color w:val="000000" w:themeColor="text1"/>
      <w:sz w:val="24"/>
      <w:szCs w:val="24"/>
    </w:rPr>
  </w:style>
  <w:style w:type="character" w:customStyle="1" w:styleId="af6">
    <w:name w:val="本文３字オチ (文字)"/>
    <w:basedOn w:val="Default0"/>
    <w:link w:val="af5"/>
    <w:rsid w:val="00984973"/>
    <w:rPr>
      <w:rFonts w:asciiTheme="minorEastAsia" w:eastAsia="ＭＳ 明朝" w:hAnsiTheme="minorEastAsia" w:cs="ＭＳ 明朝"/>
      <w:color w:val="000000" w:themeColor="text1"/>
      <w:kern w:val="0"/>
      <w:sz w:val="24"/>
      <w:szCs w:val="24"/>
    </w:rPr>
  </w:style>
  <w:style w:type="character" w:styleId="af7">
    <w:name w:val="annotation reference"/>
    <w:basedOn w:val="a0"/>
    <w:uiPriority w:val="99"/>
    <w:semiHidden/>
    <w:unhideWhenUsed/>
    <w:rsid w:val="00033C6C"/>
    <w:rPr>
      <w:sz w:val="18"/>
      <w:szCs w:val="18"/>
    </w:rPr>
  </w:style>
  <w:style w:type="paragraph" w:styleId="af8">
    <w:name w:val="annotation text"/>
    <w:basedOn w:val="a"/>
    <w:link w:val="af9"/>
    <w:uiPriority w:val="99"/>
    <w:unhideWhenUsed/>
    <w:rsid w:val="00033C6C"/>
  </w:style>
  <w:style w:type="character" w:customStyle="1" w:styleId="af9">
    <w:name w:val="コメント文字列 (文字)"/>
    <w:basedOn w:val="a0"/>
    <w:link w:val="af8"/>
    <w:uiPriority w:val="99"/>
    <w:rsid w:val="00033C6C"/>
    <w:rPr>
      <w:rFonts w:ascii="ＭＳ 明朝" w:eastAsia="ＭＳ 明朝"/>
      <w:sz w:val="24"/>
    </w:rPr>
  </w:style>
  <w:style w:type="paragraph" w:styleId="afa">
    <w:name w:val="annotation subject"/>
    <w:basedOn w:val="af8"/>
    <w:next w:val="af8"/>
    <w:link w:val="afb"/>
    <w:uiPriority w:val="99"/>
    <w:semiHidden/>
    <w:unhideWhenUsed/>
    <w:rsid w:val="00033C6C"/>
    <w:rPr>
      <w:b/>
      <w:bCs/>
    </w:rPr>
  </w:style>
  <w:style w:type="character" w:customStyle="1" w:styleId="afb">
    <w:name w:val="コメント内容 (文字)"/>
    <w:basedOn w:val="af9"/>
    <w:link w:val="afa"/>
    <w:uiPriority w:val="99"/>
    <w:semiHidden/>
    <w:rsid w:val="00033C6C"/>
    <w:rPr>
      <w:rFonts w:ascii="ＭＳ 明朝" w:eastAsia="ＭＳ 明朝"/>
      <w:b/>
      <w:bCs/>
      <w:sz w:val="24"/>
    </w:rPr>
  </w:style>
  <w:style w:type="paragraph" w:styleId="afc">
    <w:name w:val="Revision"/>
    <w:hidden/>
    <w:uiPriority w:val="99"/>
    <w:semiHidden/>
    <w:rsid w:val="00D14C92"/>
    <w:rPr>
      <w:rFonts w:ascii="ＭＳ 明朝" w:eastAsia="ＭＳ 明朝"/>
      <w:sz w:val="24"/>
    </w:rPr>
  </w:style>
  <w:style w:type="paragraph" w:styleId="afd">
    <w:name w:val="List Paragraph"/>
    <w:basedOn w:val="a"/>
    <w:uiPriority w:val="34"/>
    <w:qFormat/>
    <w:rsid w:val="000E0358"/>
    <w:pPr>
      <w:autoSpaceDE w:val="0"/>
      <w:autoSpaceDN w:val="0"/>
      <w:ind w:leftChars="400" w:left="239"/>
    </w:pPr>
    <w:rPr>
      <w:rFonts w:ascii="ＭＳ ゴシック" w:eastAsia="ＭＳ ゴシック" w:hAnsi="Arial"/>
      <w:kern w:val="0"/>
      <w:sz w:val="28"/>
    </w:rPr>
  </w:style>
  <w:style w:type="character" w:styleId="afe">
    <w:name w:val="Hyperlink"/>
    <w:basedOn w:val="a0"/>
    <w:uiPriority w:val="99"/>
    <w:unhideWhenUsed/>
    <w:rsid w:val="0026086A"/>
    <w:rPr>
      <w:color w:val="0000FF" w:themeColor="hyperlink"/>
      <w:u w:val="single"/>
    </w:rPr>
  </w:style>
  <w:style w:type="paragraph" w:styleId="aff">
    <w:name w:val="Note Heading"/>
    <w:basedOn w:val="a"/>
    <w:next w:val="a"/>
    <w:link w:val="aff0"/>
    <w:uiPriority w:val="99"/>
    <w:unhideWhenUsed/>
    <w:rsid w:val="003C7EED"/>
    <w:pPr>
      <w:jc w:val="center"/>
    </w:pPr>
    <w:rPr>
      <w:rFonts w:asciiTheme="minorEastAsia" w:eastAsiaTheme="minorEastAsia" w:hAnsiTheme="minorEastAsia" w:cs="ＭＳ 明朝"/>
      <w:color w:val="000000" w:themeColor="text1"/>
      <w:kern w:val="0"/>
      <w:szCs w:val="24"/>
    </w:rPr>
  </w:style>
  <w:style w:type="character" w:customStyle="1" w:styleId="aff0">
    <w:name w:val="記 (文字)"/>
    <w:basedOn w:val="a0"/>
    <w:link w:val="aff"/>
    <w:uiPriority w:val="99"/>
    <w:rsid w:val="003C7EED"/>
    <w:rPr>
      <w:rFonts w:asciiTheme="minorEastAsia" w:hAnsiTheme="minorEastAsia" w:cs="ＭＳ 明朝"/>
      <w:color w:val="000000" w:themeColor="text1"/>
      <w:kern w:val="0"/>
      <w:sz w:val="24"/>
      <w:szCs w:val="24"/>
    </w:rPr>
  </w:style>
  <w:style w:type="paragraph" w:styleId="aff1">
    <w:name w:val="Closing"/>
    <w:basedOn w:val="a"/>
    <w:link w:val="aff2"/>
    <w:uiPriority w:val="99"/>
    <w:unhideWhenUsed/>
    <w:rsid w:val="003C7EED"/>
    <w:pPr>
      <w:jc w:val="right"/>
    </w:pPr>
    <w:rPr>
      <w:rFonts w:asciiTheme="minorEastAsia" w:eastAsiaTheme="minorEastAsia" w:hAnsiTheme="minorEastAsia" w:cs="ＭＳ 明朝"/>
      <w:color w:val="000000" w:themeColor="text1"/>
      <w:kern w:val="0"/>
      <w:szCs w:val="24"/>
    </w:rPr>
  </w:style>
  <w:style w:type="character" w:customStyle="1" w:styleId="aff2">
    <w:name w:val="結語 (文字)"/>
    <w:basedOn w:val="a0"/>
    <w:link w:val="aff1"/>
    <w:uiPriority w:val="99"/>
    <w:rsid w:val="003C7EED"/>
    <w:rPr>
      <w:rFonts w:asciiTheme="minorEastAsia" w:hAnsiTheme="minorEastAsia" w:cs="ＭＳ 明朝"/>
      <w:color w:val="000000" w:themeColor="text1"/>
      <w:kern w:val="0"/>
      <w:sz w:val="24"/>
      <w:szCs w:val="24"/>
    </w:rPr>
  </w:style>
</w:styles>
</file>

<file path=word/webSettings.xml><?xml version="1.0" encoding="utf-8"?>
<w:webSettings xmlns:r="http://schemas.openxmlformats.org/officeDocument/2006/relationships" xmlns:w="http://schemas.openxmlformats.org/wordprocessingml/2006/main">
  <w:divs>
    <w:div w:id="390737877">
      <w:bodyDiv w:val="1"/>
      <w:marLeft w:val="0"/>
      <w:marRight w:val="0"/>
      <w:marTop w:val="0"/>
      <w:marBottom w:val="0"/>
      <w:divBdr>
        <w:top w:val="none" w:sz="0" w:space="0" w:color="auto"/>
        <w:left w:val="none" w:sz="0" w:space="0" w:color="auto"/>
        <w:bottom w:val="none" w:sz="0" w:space="0" w:color="auto"/>
        <w:right w:val="none" w:sz="0" w:space="0" w:color="auto"/>
      </w:divBdr>
    </w:div>
    <w:div w:id="503521923">
      <w:bodyDiv w:val="1"/>
      <w:marLeft w:val="0"/>
      <w:marRight w:val="0"/>
      <w:marTop w:val="0"/>
      <w:marBottom w:val="0"/>
      <w:divBdr>
        <w:top w:val="none" w:sz="0" w:space="0" w:color="auto"/>
        <w:left w:val="none" w:sz="0" w:space="0" w:color="auto"/>
        <w:bottom w:val="none" w:sz="0" w:space="0" w:color="auto"/>
        <w:right w:val="none" w:sz="0" w:space="0" w:color="auto"/>
      </w:divBdr>
      <w:divsChild>
        <w:div w:id="441463729">
          <w:marLeft w:val="0"/>
          <w:marRight w:val="0"/>
          <w:marTop w:val="0"/>
          <w:marBottom w:val="0"/>
          <w:divBdr>
            <w:top w:val="none" w:sz="0" w:space="0" w:color="auto"/>
            <w:left w:val="none" w:sz="0" w:space="0" w:color="auto"/>
            <w:bottom w:val="none" w:sz="0" w:space="0" w:color="auto"/>
            <w:right w:val="none" w:sz="0" w:space="0" w:color="auto"/>
          </w:divBdr>
        </w:div>
        <w:div w:id="870924133">
          <w:marLeft w:val="0"/>
          <w:marRight w:val="0"/>
          <w:marTop w:val="0"/>
          <w:marBottom w:val="0"/>
          <w:divBdr>
            <w:top w:val="none" w:sz="0" w:space="0" w:color="auto"/>
            <w:left w:val="none" w:sz="0" w:space="0" w:color="auto"/>
            <w:bottom w:val="none" w:sz="0" w:space="0" w:color="auto"/>
            <w:right w:val="none" w:sz="0" w:space="0" w:color="auto"/>
          </w:divBdr>
        </w:div>
      </w:divsChild>
    </w:div>
    <w:div w:id="1189947968">
      <w:bodyDiv w:val="1"/>
      <w:marLeft w:val="0"/>
      <w:marRight w:val="0"/>
      <w:marTop w:val="0"/>
      <w:marBottom w:val="0"/>
      <w:divBdr>
        <w:top w:val="none" w:sz="0" w:space="0" w:color="auto"/>
        <w:left w:val="none" w:sz="0" w:space="0" w:color="auto"/>
        <w:bottom w:val="none" w:sz="0" w:space="0" w:color="auto"/>
        <w:right w:val="none" w:sz="0" w:space="0" w:color="auto"/>
      </w:divBdr>
    </w:div>
    <w:div w:id="1317875010">
      <w:bodyDiv w:val="1"/>
      <w:marLeft w:val="0"/>
      <w:marRight w:val="0"/>
      <w:marTop w:val="0"/>
      <w:marBottom w:val="0"/>
      <w:divBdr>
        <w:top w:val="none" w:sz="0" w:space="0" w:color="auto"/>
        <w:left w:val="none" w:sz="0" w:space="0" w:color="auto"/>
        <w:bottom w:val="none" w:sz="0" w:space="0" w:color="auto"/>
        <w:right w:val="none" w:sz="0" w:space="0" w:color="auto"/>
      </w:divBdr>
      <w:divsChild>
        <w:div w:id="1046681764">
          <w:marLeft w:val="920"/>
          <w:marRight w:val="0"/>
          <w:marTop w:val="0"/>
          <w:marBottom w:val="0"/>
          <w:divBdr>
            <w:top w:val="none" w:sz="0" w:space="0" w:color="auto"/>
            <w:left w:val="none" w:sz="0" w:space="0" w:color="auto"/>
            <w:bottom w:val="none" w:sz="0" w:space="0" w:color="auto"/>
            <w:right w:val="none" w:sz="0" w:space="0" w:color="auto"/>
          </w:divBdr>
        </w:div>
      </w:divsChild>
    </w:div>
    <w:div w:id="1368720096">
      <w:bodyDiv w:val="1"/>
      <w:marLeft w:val="0"/>
      <w:marRight w:val="0"/>
      <w:marTop w:val="0"/>
      <w:marBottom w:val="0"/>
      <w:divBdr>
        <w:top w:val="none" w:sz="0" w:space="0" w:color="auto"/>
        <w:left w:val="none" w:sz="0" w:space="0" w:color="auto"/>
        <w:bottom w:val="none" w:sz="0" w:space="0" w:color="auto"/>
        <w:right w:val="none" w:sz="0" w:space="0" w:color="auto"/>
      </w:divBdr>
    </w:div>
    <w:div w:id="1746099455">
      <w:bodyDiv w:val="1"/>
      <w:marLeft w:val="0"/>
      <w:marRight w:val="0"/>
      <w:marTop w:val="0"/>
      <w:marBottom w:val="0"/>
      <w:divBdr>
        <w:top w:val="none" w:sz="0" w:space="0" w:color="auto"/>
        <w:left w:val="none" w:sz="0" w:space="0" w:color="auto"/>
        <w:bottom w:val="none" w:sz="0" w:space="0" w:color="auto"/>
        <w:right w:val="none" w:sz="0" w:space="0" w:color="auto"/>
      </w:divBdr>
      <w:divsChild>
        <w:div w:id="1769345518">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E1A4C-1D3C-4B20-BCDB-513F50F34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2016-11-10T06:47:00Z</dcterms:created>
  <dcterms:modified xsi:type="dcterms:W3CDTF">2016-11-25T00:12:00Z</dcterms:modified>
</cp:coreProperties>
</file>